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388A9" w14:textId="77777777" w:rsidR="00E171C7" w:rsidRPr="008C7452" w:rsidRDefault="00E171C7" w:rsidP="00E171C7">
      <w:pPr>
        <w:rPr>
          <w:rFonts w:ascii="Arial" w:hAnsi="Arial" w:cs="Arial"/>
          <w:b/>
          <w:i/>
          <w:u w:val="single"/>
        </w:rPr>
      </w:pPr>
      <w:r>
        <w:rPr>
          <w:rFonts w:ascii="Arial" w:hAnsi="Arial" w:cs="Arial"/>
          <w:b/>
          <w:i/>
          <w:u w:val="single"/>
        </w:rPr>
        <w:t xml:space="preserve">4ncl: Fischer’s catch </w:t>
      </w:r>
      <w:r>
        <w:rPr>
          <w:rFonts w:ascii="Arial" w:hAnsi="Arial" w:cs="Arial"/>
          <w:b/>
          <w:i/>
          <w:u w:val="single"/>
        </w:rPr>
        <w:br/>
        <w:t>2018-19 season</w:t>
      </w:r>
      <w:r>
        <w:rPr>
          <w:rFonts w:ascii="Arial" w:hAnsi="Arial" w:cs="Arial"/>
          <w:b/>
          <w:i/>
          <w:u w:val="single"/>
        </w:rPr>
        <w:br/>
      </w:r>
      <w:r>
        <w:rPr>
          <w:rFonts w:ascii="Arial" w:hAnsi="Arial" w:cs="Arial"/>
          <w:b/>
          <w:i/>
          <w:u w:val="single"/>
        </w:rPr>
        <w:br/>
      </w:r>
      <w:r w:rsidRPr="008C7452">
        <w:rPr>
          <w:rFonts w:ascii="Arial" w:hAnsi="Arial" w:cs="Arial"/>
          <w:b/>
          <w:i/>
          <w:u w:val="single"/>
        </w:rPr>
        <w:t xml:space="preserve">Weekend 1 </w:t>
      </w:r>
    </w:p>
    <w:p w14:paraId="468E6DD2" w14:textId="77777777" w:rsidR="00E171C7" w:rsidRPr="008C7452" w:rsidRDefault="00E171C7" w:rsidP="00E171C7">
      <w:pPr>
        <w:rPr>
          <w:rFonts w:ascii="Arial" w:hAnsi="Arial" w:cs="Arial"/>
        </w:rPr>
      </w:pPr>
      <w:r w:rsidRPr="008C7452">
        <w:rPr>
          <w:rFonts w:ascii="Arial" w:hAnsi="Arial" w:cs="Arial"/>
        </w:rPr>
        <w:t xml:space="preserve">Fischer’s catch is now on its second season and during the summer months we’ve recruited a couple of players to strengthen the squad. We welcome Matt </w:t>
      </w:r>
      <w:proofErr w:type="spellStart"/>
      <w:r w:rsidRPr="008C7452">
        <w:rPr>
          <w:rFonts w:ascii="Arial" w:hAnsi="Arial" w:cs="Arial"/>
        </w:rPr>
        <w:t>Staniforth</w:t>
      </w:r>
      <w:proofErr w:type="spellEnd"/>
      <w:r w:rsidRPr="008C7452">
        <w:rPr>
          <w:rFonts w:ascii="Arial" w:hAnsi="Arial" w:cs="Arial"/>
        </w:rPr>
        <w:t>, Kimberly Chong</w:t>
      </w:r>
      <w:r>
        <w:rPr>
          <w:rFonts w:ascii="Arial" w:hAnsi="Arial" w:cs="Arial"/>
        </w:rPr>
        <w:t xml:space="preserve"> </w:t>
      </w:r>
      <w:r w:rsidRPr="008C7452">
        <w:rPr>
          <w:rFonts w:ascii="Arial" w:hAnsi="Arial" w:cs="Arial"/>
        </w:rPr>
        <w:t>and a couple of Solihull players (Ray Carpenter and Paul Roper). Hopes for the season are high!</w:t>
      </w:r>
    </w:p>
    <w:p w14:paraId="6117F47E" w14:textId="7F4A6EFA" w:rsidR="00E171C7" w:rsidRDefault="00E171C7" w:rsidP="00E171C7">
      <w:pPr>
        <w:rPr>
          <w:rFonts w:ascii="Arial" w:hAnsi="Arial" w:cs="Arial"/>
        </w:rPr>
      </w:pPr>
      <w:r w:rsidRPr="008C7452">
        <w:rPr>
          <w:rFonts w:ascii="Arial" w:hAnsi="Arial" w:cs="Arial"/>
          <w:b/>
        </w:rPr>
        <w:t>Round one</w:t>
      </w:r>
      <w:r w:rsidRPr="008C7452">
        <w:rPr>
          <w:rFonts w:ascii="Arial" w:hAnsi="Arial" w:cs="Arial"/>
          <w:b/>
        </w:rPr>
        <w:br/>
      </w:r>
      <w:r w:rsidRPr="008C7452">
        <w:rPr>
          <w:rFonts w:ascii="Arial" w:hAnsi="Arial" w:cs="Arial"/>
        </w:rPr>
        <w:t xml:space="preserve">We were pitched against fellow </w:t>
      </w:r>
      <w:r>
        <w:rPr>
          <w:rFonts w:ascii="Arial" w:hAnsi="Arial" w:cs="Arial"/>
        </w:rPr>
        <w:t>W</w:t>
      </w:r>
      <w:r w:rsidRPr="008C7452">
        <w:rPr>
          <w:rFonts w:ascii="Arial" w:hAnsi="Arial" w:cs="Arial"/>
        </w:rPr>
        <w:t xml:space="preserve">elsh team The Full </w:t>
      </w:r>
      <w:proofErr w:type="spellStart"/>
      <w:r w:rsidRPr="008C7452">
        <w:rPr>
          <w:rFonts w:ascii="Arial" w:hAnsi="Arial" w:cs="Arial"/>
        </w:rPr>
        <w:t>Ponty</w:t>
      </w:r>
      <w:proofErr w:type="spellEnd"/>
      <w:r w:rsidRPr="008C7452">
        <w:rPr>
          <w:rFonts w:ascii="Arial" w:hAnsi="Arial" w:cs="Arial"/>
        </w:rPr>
        <w:t xml:space="preserve"> on Saturday. Our experienced opponents out graded us on average, 1905 versus 1842. A tough opening </w:t>
      </w:r>
      <w:proofErr w:type="gramStart"/>
      <w:r w:rsidRPr="008C7452">
        <w:rPr>
          <w:rFonts w:ascii="Arial" w:hAnsi="Arial" w:cs="Arial"/>
        </w:rPr>
        <w:t>round</w:t>
      </w:r>
      <w:proofErr w:type="gramEnd"/>
      <w:r w:rsidRPr="008C7452">
        <w:rPr>
          <w:rFonts w:ascii="Arial" w:hAnsi="Arial" w:cs="Arial"/>
        </w:rPr>
        <w:t>. The games were long and hard fought, and we sneaked a win 3.5-2.5. Star of the round</w:t>
      </w:r>
      <w:r>
        <w:rPr>
          <w:rFonts w:ascii="Arial" w:hAnsi="Arial" w:cs="Arial"/>
        </w:rPr>
        <w:t xml:space="preserve"> was</w:t>
      </w:r>
      <w:r w:rsidRPr="008C7452">
        <w:rPr>
          <w:rFonts w:ascii="Arial" w:hAnsi="Arial" w:cs="Arial"/>
        </w:rPr>
        <w:t xml:space="preserve"> </w:t>
      </w:r>
      <w:proofErr w:type="spellStart"/>
      <w:r w:rsidRPr="008C7452">
        <w:rPr>
          <w:rFonts w:ascii="Arial" w:hAnsi="Arial" w:cs="Arial"/>
        </w:rPr>
        <w:t>Ifan</w:t>
      </w:r>
      <w:proofErr w:type="spellEnd"/>
      <w:r w:rsidRPr="008C7452">
        <w:rPr>
          <w:rFonts w:ascii="Arial" w:hAnsi="Arial" w:cs="Arial"/>
        </w:rPr>
        <w:t xml:space="preserve">, for his well-controlled </w:t>
      </w:r>
      <w:r>
        <w:rPr>
          <w:rFonts w:ascii="Arial" w:hAnsi="Arial" w:cs="Arial"/>
        </w:rPr>
        <w:t xml:space="preserve">and convincing </w:t>
      </w:r>
      <w:r w:rsidRPr="008C7452">
        <w:rPr>
          <w:rFonts w:ascii="Arial" w:hAnsi="Arial" w:cs="Arial"/>
        </w:rPr>
        <w:t>win. Matt’s game versus Mark Adams</w:t>
      </w:r>
      <w:r>
        <w:rPr>
          <w:rFonts w:ascii="Arial" w:hAnsi="Arial" w:cs="Arial"/>
        </w:rPr>
        <w:t xml:space="preserve"> had</w:t>
      </w:r>
      <w:r w:rsidRPr="008C7452">
        <w:rPr>
          <w:rFonts w:ascii="Arial" w:hAnsi="Arial" w:cs="Arial"/>
        </w:rPr>
        <w:t xml:space="preserve"> a very interesting endgame and a surprise finish so worth checking out. </w:t>
      </w:r>
    </w:p>
    <w:tbl>
      <w:tblPr>
        <w:tblStyle w:val="TableGrid"/>
        <w:tblW w:w="0" w:type="auto"/>
        <w:tblLook w:val="04A0" w:firstRow="1" w:lastRow="0" w:firstColumn="1" w:lastColumn="0" w:noHBand="0" w:noVBand="1"/>
      </w:tblPr>
      <w:tblGrid>
        <w:gridCol w:w="2547"/>
        <w:gridCol w:w="1146"/>
        <w:gridCol w:w="1666"/>
        <w:gridCol w:w="2574"/>
        <w:gridCol w:w="1083"/>
      </w:tblGrid>
      <w:tr w:rsidR="00E171C7" w:rsidRPr="000433D3" w14:paraId="3FE5F356" w14:textId="77777777" w:rsidTr="007D4863">
        <w:tc>
          <w:tcPr>
            <w:tcW w:w="3693" w:type="dxa"/>
            <w:gridSpan w:val="2"/>
          </w:tcPr>
          <w:p w14:paraId="61453AFA" w14:textId="5C50DAF8" w:rsidR="00E171C7" w:rsidRPr="00E171C7" w:rsidRDefault="00E171C7" w:rsidP="007D4863">
            <w:pPr>
              <w:jc w:val="center"/>
              <w:rPr>
                <w:rFonts w:ascii="Arial" w:hAnsi="Arial" w:cs="Arial"/>
                <w:sz w:val="24"/>
                <w:szCs w:val="24"/>
              </w:rPr>
            </w:pPr>
            <w:r w:rsidRPr="00E171C7">
              <w:rPr>
                <w:rFonts w:ascii="Arial" w:eastAsia="Times New Roman" w:hAnsi="Arial" w:cs="Arial"/>
                <w:b/>
                <w:bCs/>
                <w:color w:val="000000"/>
                <w:sz w:val="24"/>
                <w:szCs w:val="24"/>
                <w:lang w:eastAsia="en-GB"/>
              </w:rPr>
              <w:t xml:space="preserve">The Full </w:t>
            </w:r>
            <w:proofErr w:type="spellStart"/>
            <w:r w:rsidRPr="00E171C7">
              <w:rPr>
                <w:rFonts w:ascii="Arial" w:eastAsia="Times New Roman" w:hAnsi="Arial" w:cs="Arial"/>
                <w:b/>
                <w:bCs/>
                <w:color w:val="000000"/>
                <w:sz w:val="24"/>
                <w:szCs w:val="24"/>
                <w:lang w:eastAsia="en-GB"/>
              </w:rPr>
              <w:t>Ponty</w:t>
            </w:r>
            <w:proofErr w:type="spellEnd"/>
            <w:r w:rsidRPr="00E171C7">
              <w:rPr>
                <w:rFonts w:ascii="Arial" w:eastAsia="Times New Roman" w:hAnsi="Arial" w:cs="Arial"/>
                <w:b/>
                <w:bCs/>
                <w:color w:val="000000"/>
                <w:sz w:val="24"/>
                <w:szCs w:val="24"/>
                <w:lang w:eastAsia="en-GB"/>
              </w:rPr>
              <w:br/>
            </w:r>
            <w:r w:rsidRPr="00E171C7">
              <w:rPr>
                <w:rFonts w:ascii="Arial" w:eastAsia="Times New Roman" w:hAnsi="Arial" w:cs="Arial"/>
                <w:color w:val="000000"/>
                <w:sz w:val="24"/>
                <w:szCs w:val="24"/>
                <w:lang w:eastAsia="en-GB"/>
              </w:rPr>
              <w:t xml:space="preserve"> </w:t>
            </w:r>
            <w:r w:rsidRPr="00E171C7">
              <w:rPr>
                <w:rFonts w:ascii="Arial" w:eastAsia="Times New Roman" w:hAnsi="Arial" w:cs="Arial"/>
                <w:color w:val="000000"/>
                <w:sz w:val="24"/>
                <w:szCs w:val="24"/>
                <w:lang w:eastAsia="en-GB"/>
              </w:rPr>
              <w:t>(Average rating 1</w:t>
            </w:r>
            <w:r w:rsidRPr="00E171C7">
              <w:rPr>
                <w:rFonts w:ascii="Arial" w:eastAsia="Times New Roman" w:hAnsi="Arial" w:cs="Arial"/>
                <w:color w:val="000000"/>
                <w:sz w:val="24"/>
                <w:szCs w:val="24"/>
                <w:lang w:eastAsia="en-GB"/>
              </w:rPr>
              <w:t>905</w:t>
            </w:r>
            <w:r w:rsidRPr="00E171C7">
              <w:rPr>
                <w:rFonts w:ascii="Arial" w:eastAsia="Times New Roman" w:hAnsi="Arial" w:cs="Arial"/>
                <w:color w:val="000000"/>
                <w:sz w:val="24"/>
                <w:szCs w:val="24"/>
                <w:lang w:eastAsia="en-GB"/>
              </w:rPr>
              <w:t>)</w:t>
            </w:r>
          </w:p>
        </w:tc>
        <w:tc>
          <w:tcPr>
            <w:tcW w:w="1666" w:type="dxa"/>
          </w:tcPr>
          <w:p w14:paraId="37F4638F" w14:textId="3C1D015E" w:rsidR="00E171C7" w:rsidRPr="00E171C7" w:rsidRDefault="00E171C7" w:rsidP="007D4863">
            <w:pPr>
              <w:jc w:val="center"/>
              <w:rPr>
                <w:rFonts w:ascii="Arial" w:eastAsia="Times New Roman" w:hAnsi="Arial" w:cs="Arial"/>
                <w:b/>
                <w:bCs/>
                <w:color w:val="000000"/>
                <w:sz w:val="24"/>
                <w:szCs w:val="24"/>
                <w:lang w:eastAsia="en-GB"/>
              </w:rPr>
            </w:pPr>
            <w:r w:rsidRPr="00E171C7">
              <w:rPr>
                <w:rFonts w:ascii="Arial" w:eastAsia="Times New Roman" w:hAnsi="Arial" w:cs="Arial"/>
                <w:b/>
                <w:color w:val="000000"/>
                <w:sz w:val="24"/>
                <w:szCs w:val="24"/>
                <w:lang w:eastAsia="en-GB"/>
              </w:rPr>
              <w:t>2</w:t>
            </w:r>
            <w:r w:rsidRPr="00E171C7">
              <w:rPr>
                <w:rFonts w:ascii="Arial" w:eastAsia="Times New Roman" w:hAnsi="Arial" w:cs="Arial"/>
                <w:b/>
                <w:color w:val="000000"/>
                <w:sz w:val="24"/>
                <w:szCs w:val="24"/>
                <w:lang w:eastAsia="en-GB"/>
              </w:rPr>
              <w:t>.5</w:t>
            </w:r>
            <w:r w:rsidRPr="00E171C7">
              <w:rPr>
                <w:rFonts w:ascii="Arial" w:eastAsia="Times New Roman" w:hAnsi="Arial" w:cs="Arial"/>
                <w:b/>
                <w:color w:val="000000"/>
                <w:sz w:val="24"/>
                <w:szCs w:val="24"/>
                <w:lang w:eastAsia="en-GB"/>
              </w:rPr>
              <w:t> </w:t>
            </w:r>
            <w:r w:rsidRPr="00E171C7">
              <w:rPr>
                <w:rFonts w:ascii="Arial" w:eastAsia="Times New Roman" w:hAnsi="Arial" w:cs="Arial"/>
                <w:b/>
                <w:color w:val="000000"/>
                <w:sz w:val="24"/>
                <w:szCs w:val="24"/>
                <w:lang w:eastAsia="en-GB"/>
              </w:rPr>
              <w:t>–</w:t>
            </w:r>
            <w:r w:rsidRPr="00E171C7">
              <w:rPr>
                <w:rFonts w:ascii="Arial" w:eastAsia="Times New Roman" w:hAnsi="Arial" w:cs="Arial"/>
                <w:b/>
                <w:color w:val="000000"/>
                <w:sz w:val="24"/>
                <w:szCs w:val="24"/>
                <w:lang w:eastAsia="en-GB"/>
              </w:rPr>
              <w:t> </w:t>
            </w:r>
            <w:r w:rsidRPr="00E171C7">
              <w:rPr>
                <w:rFonts w:ascii="Arial" w:eastAsia="Times New Roman" w:hAnsi="Arial" w:cs="Arial"/>
                <w:b/>
                <w:color w:val="000000"/>
                <w:sz w:val="24"/>
                <w:szCs w:val="24"/>
                <w:lang w:eastAsia="en-GB"/>
              </w:rPr>
              <w:t>3.5</w:t>
            </w:r>
          </w:p>
        </w:tc>
        <w:tc>
          <w:tcPr>
            <w:tcW w:w="3657" w:type="dxa"/>
            <w:gridSpan w:val="2"/>
            <w:vAlign w:val="center"/>
          </w:tcPr>
          <w:p w14:paraId="2379B0BD" w14:textId="77777777" w:rsidR="00E171C7" w:rsidRPr="00E171C7" w:rsidRDefault="00E171C7" w:rsidP="00E171C7">
            <w:pPr>
              <w:jc w:val="center"/>
              <w:rPr>
                <w:rFonts w:ascii="Arial" w:hAnsi="Arial" w:cs="Arial"/>
                <w:sz w:val="24"/>
                <w:szCs w:val="24"/>
              </w:rPr>
            </w:pPr>
            <w:r w:rsidRPr="00E171C7">
              <w:rPr>
                <w:rFonts w:ascii="Arial" w:eastAsia="Times New Roman" w:hAnsi="Arial" w:cs="Arial"/>
                <w:b/>
                <w:bCs/>
                <w:color w:val="000000"/>
                <w:sz w:val="24"/>
                <w:szCs w:val="24"/>
                <w:lang w:eastAsia="en-GB"/>
              </w:rPr>
              <w:t>Fischer's Catch</w:t>
            </w:r>
          </w:p>
          <w:p w14:paraId="45F0BF41" w14:textId="217BAAC5" w:rsidR="00E171C7" w:rsidRPr="00E171C7" w:rsidRDefault="00E171C7" w:rsidP="00E171C7">
            <w:pPr>
              <w:jc w:val="center"/>
              <w:rPr>
                <w:rFonts w:ascii="Arial" w:hAnsi="Arial" w:cs="Arial"/>
                <w:sz w:val="24"/>
                <w:szCs w:val="24"/>
              </w:rPr>
            </w:pPr>
            <w:r w:rsidRPr="00E171C7">
              <w:rPr>
                <w:rFonts w:ascii="Arial" w:eastAsia="Times New Roman" w:hAnsi="Arial" w:cs="Arial"/>
                <w:color w:val="000000"/>
                <w:sz w:val="24"/>
                <w:szCs w:val="24"/>
                <w:lang w:eastAsia="en-GB"/>
              </w:rPr>
              <w:t xml:space="preserve"> </w:t>
            </w:r>
            <w:r w:rsidRPr="00E171C7">
              <w:rPr>
                <w:rFonts w:ascii="Arial" w:eastAsia="Times New Roman" w:hAnsi="Arial" w:cs="Arial"/>
                <w:color w:val="000000"/>
                <w:sz w:val="24"/>
                <w:szCs w:val="24"/>
                <w:lang w:eastAsia="en-GB"/>
              </w:rPr>
              <w:t xml:space="preserve">(Average rating </w:t>
            </w:r>
            <w:r w:rsidRPr="00E171C7">
              <w:rPr>
                <w:rFonts w:ascii="Arial" w:eastAsia="Times New Roman" w:hAnsi="Arial" w:cs="Arial"/>
                <w:color w:val="000000"/>
                <w:sz w:val="24"/>
                <w:szCs w:val="24"/>
                <w:lang w:eastAsia="en-GB"/>
              </w:rPr>
              <w:t>1842</w:t>
            </w:r>
            <w:r w:rsidRPr="00E171C7">
              <w:rPr>
                <w:rFonts w:ascii="Arial" w:eastAsia="Times New Roman" w:hAnsi="Arial" w:cs="Arial"/>
                <w:color w:val="000000"/>
                <w:sz w:val="24"/>
                <w:szCs w:val="24"/>
                <w:lang w:eastAsia="en-GB"/>
              </w:rPr>
              <w:t>)</w:t>
            </w:r>
          </w:p>
        </w:tc>
      </w:tr>
      <w:tr w:rsidR="00E171C7" w:rsidRPr="00E171C7" w14:paraId="1B367933" w14:textId="77777777" w:rsidTr="007D4863">
        <w:tc>
          <w:tcPr>
            <w:tcW w:w="2547" w:type="dxa"/>
            <w:vAlign w:val="center"/>
          </w:tcPr>
          <w:p w14:paraId="73B4F218" w14:textId="42B9C572"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Fletcher, John</w:t>
            </w:r>
          </w:p>
        </w:tc>
        <w:tc>
          <w:tcPr>
            <w:tcW w:w="1146" w:type="dxa"/>
            <w:vAlign w:val="center"/>
          </w:tcPr>
          <w:p w14:paraId="7FB88A56" w14:textId="65679DC2"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1997</w:t>
            </w:r>
          </w:p>
        </w:tc>
        <w:tc>
          <w:tcPr>
            <w:tcW w:w="1666" w:type="dxa"/>
            <w:vAlign w:val="center"/>
          </w:tcPr>
          <w:p w14:paraId="659FFCC0" w14:textId="25C7FD9B" w:rsidR="00E171C7" w:rsidRPr="00E171C7" w:rsidRDefault="00E171C7" w:rsidP="00E171C7">
            <w:pPr>
              <w:jc w:val="center"/>
              <w:rPr>
                <w:rFonts w:ascii="Arial" w:eastAsia="Times New Roman" w:hAnsi="Arial" w:cs="Arial"/>
                <w:b/>
                <w:color w:val="000000"/>
                <w:sz w:val="20"/>
                <w:szCs w:val="20"/>
                <w:lang w:eastAsia="en-GB"/>
              </w:rPr>
            </w:pPr>
            <w:r w:rsidRPr="00E171C7">
              <w:rPr>
                <w:rFonts w:ascii="Arial" w:eastAsia="Times New Roman" w:hAnsi="Arial" w:cs="Arial"/>
                <w:color w:val="000000"/>
                <w:sz w:val="20"/>
                <w:szCs w:val="20"/>
                <w:lang w:eastAsia="en-GB"/>
              </w:rPr>
              <w:t>½ - ½</w:t>
            </w:r>
          </w:p>
        </w:tc>
        <w:tc>
          <w:tcPr>
            <w:tcW w:w="2574" w:type="dxa"/>
            <w:vAlign w:val="center"/>
          </w:tcPr>
          <w:p w14:paraId="45B0472A" w14:textId="502BA6F6"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Smith, Olivia</w:t>
            </w:r>
          </w:p>
        </w:tc>
        <w:tc>
          <w:tcPr>
            <w:tcW w:w="1083" w:type="dxa"/>
            <w:vAlign w:val="center"/>
          </w:tcPr>
          <w:p w14:paraId="16A6E1F0" w14:textId="648603E3"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2132 e</w:t>
            </w:r>
          </w:p>
        </w:tc>
      </w:tr>
      <w:tr w:rsidR="00E171C7" w:rsidRPr="00E171C7" w14:paraId="5CA6EBFD" w14:textId="77777777" w:rsidTr="007D4863">
        <w:tc>
          <w:tcPr>
            <w:tcW w:w="2547" w:type="dxa"/>
            <w:vAlign w:val="center"/>
          </w:tcPr>
          <w:p w14:paraId="13D4582C" w14:textId="6BD8839F"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Adams, Mark</w:t>
            </w:r>
          </w:p>
        </w:tc>
        <w:tc>
          <w:tcPr>
            <w:tcW w:w="1146" w:type="dxa"/>
            <w:vAlign w:val="center"/>
          </w:tcPr>
          <w:p w14:paraId="54473DC4" w14:textId="531C1AC7"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1965</w:t>
            </w:r>
          </w:p>
        </w:tc>
        <w:tc>
          <w:tcPr>
            <w:tcW w:w="1666" w:type="dxa"/>
            <w:vAlign w:val="center"/>
          </w:tcPr>
          <w:p w14:paraId="4C19615E" w14:textId="61653579" w:rsidR="00E171C7" w:rsidRPr="00E171C7" w:rsidRDefault="00E171C7" w:rsidP="00E171C7">
            <w:pPr>
              <w:jc w:val="center"/>
              <w:rPr>
                <w:rFonts w:ascii="Arial" w:eastAsia="Times New Roman" w:hAnsi="Arial" w:cs="Arial"/>
                <w:b/>
                <w:color w:val="000000"/>
                <w:sz w:val="20"/>
                <w:szCs w:val="20"/>
                <w:lang w:eastAsia="en-GB"/>
              </w:rPr>
            </w:pPr>
            <w:r w:rsidRPr="00E171C7">
              <w:rPr>
                <w:rFonts w:ascii="Arial" w:eastAsia="Times New Roman" w:hAnsi="Arial" w:cs="Arial"/>
                <w:color w:val="000000"/>
                <w:sz w:val="20"/>
                <w:szCs w:val="20"/>
                <w:lang w:eastAsia="en-GB"/>
              </w:rPr>
              <w:t>½ - ½</w:t>
            </w:r>
          </w:p>
        </w:tc>
        <w:tc>
          <w:tcPr>
            <w:tcW w:w="2574" w:type="dxa"/>
            <w:vAlign w:val="center"/>
          </w:tcPr>
          <w:p w14:paraId="04B932D6" w14:textId="0E5996C8" w:rsidR="00E171C7" w:rsidRPr="00E171C7" w:rsidRDefault="00E171C7" w:rsidP="00E171C7">
            <w:pPr>
              <w:jc w:val="center"/>
              <w:rPr>
                <w:rFonts w:ascii="Arial" w:hAnsi="Arial" w:cs="Arial"/>
                <w:sz w:val="20"/>
                <w:szCs w:val="20"/>
              </w:rPr>
            </w:pPr>
            <w:proofErr w:type="spellStart"/>
            <w:r w:rsidRPr="00E171C7">
              <w:rPr>
                <w:rFonts w:ascii="Arial" w:eastAsia="Times New Roman" w:hAnsi="Arial" w:cs="Arial"/>
                <w:color w:val="000000"/>
                <w:sz w:val="20"/>
                <w:szCs w:val="20"/>
                <w:lang w:eastAsia="en-GB"/>
              </w:rPr>
              <w:t>Staniforth</w:t>
            </w:r>
            <w:proofErr w:type="spellEnd"/>
            <w:r w:rsidRPr="00E171C7">
              <w:rPr>
                <w:rFonts w:ascii="Arial" w:eastAsia="Times New Roman" w:hAnsi="Arial" w:cs="Arial"/>
                <w:color w:val="000000"/>
                <w:sz w:val="20"/>
                <w:szCs w:val="20"/>
                <w:lang w:eastAsia="en-GB"/>
              </w:rPr>
              <w:t>, Matthew</w:t>
            </w:r>
          </w:p>
        </w:tc>
        <w:tc>
          <w:tcPr>
            <w:tcW w:w="1083" w:type="dxa"/>
            <w:vAlign w:val="center"/>
          </w:tcPr>
          <w:p w14:paraId="4FDFED7E" w14:textId="229F1B79"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1958</w:t>
            </w:r>
          </w:p>
        </w:tc>
      </w:tr>
      <w:tr w:rsidR="00E171C7" w:rsidRPr="00E171C7" w14:paraId="57B88BC4" w14:textId="77777777" w:rsidTr="007D4863">
        <w:tc>
          <w:tcPr>
            <w:tcW w:w="2547" w:type="dxa"/>
            <w:vAlign w:val="center"/>
          </w:tcPr>
          <w:p w14:paraId="0AB8345C" w14:textId="6C3E6977"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Davies, Peter</w:t>
            </w:r>
          </w:p>
        </w:tc>
        <w:tc>
          <w:tcPr>
            <w:tcW w:w="1146" w:type="dxa"/>
            <w:vAlign w:val="center"/>
          </w:tcPr>
          <w:p w14:paraId="57BD7307" w14:textId="783C356E"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1976</w:t>
            </w:r>
          </w:p>
        </w:tc>
        <w:tc>
          <w:tcPr>
            <w:tcW w:w="1666" w:type="dxa"/>
            <w:vAlign w:val="center"/>
          </w:tcPr>
          <w:p w14:paraId="19F2C9EF" w14:textId="4A828D11" w:rsidR="00E171C7" w:rsidRPr="00E171C7" w:rsidRDefault="00E171C7" w:rsidP="00E171C7">
            <w:pPr>
              <w:jc w:val="center"/>
              <w:rPr>
                <w:rFonts w:ascii="Arial" w:eastAsia="Times New Roman" w:hAnsi="Arial" w:cs="Arial"/>
                <w:b/>
                <w:color w:val="000000"/>
                <w:sz w:val="20"/>
                <w:szCs w:val="20"/>
                <w:lang w:eastAsia="en-GB"/>
              </w:rPr>
            </w:pPr>
            <w:r w:rsidRPr="00E171C7">
              <w:rPr>
                <w:rFonts w:ascii="Arial" w:eastAsia="Times New Roman" w:hAnsi="Arial" w:cs="Arial"/>
                <w:color w:val="000000"/>
                <w:sz w:val="20"/>
                <w:szCs w:val="20"/>
                <w:lang w:eastAsia="en-GB"/>
              </w:rPr>
              <w:t>0 - 1</w:t>
            </w:r>
          </w:p>
        </w:tc>
        <w:tc>
          <w:tcPr>
            <w:tcW w:w="2574" w:type="dxa"/>
            <w:vAlign w:val="center"/>
          </w:tcPr>
          <w:p w14:paraId="12398901" w14:textId="5528B838"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 xml:space="preserve">Rathbone-Jones, </w:t>
            </w:r>
            <w:proofErr w:type="spellStart"/>
            <w:r w:rsidRPr="00E171C7">
              <w:rPr>
                <w:rFonts w:ascii="Arial" w:eastAsia="Times New Roman" w:hAnsi="Arial" w:cs="Arial"/>
                <w:color w:val="000000"/>
                <w:sz w:val="20"/>
                <w:szCs w:val="20"/>
                <w:lang w:eastAsia="en-GB"/>
              </w:rPr>
              <w:t>Ifan</w:t>
            </w:r>
            <w:proofErr w:type="spellEnd"/>
          </w:p>
        </w:tc>
        <w:tc>
          <w:tcPr>
            <w:tcW w:w="1083" w:type="dxa"/>
            <w:vAlign w:val="center"/>
          </w:tcPr>
          <w:p w14:paraId="4449A129" w14:textId="4D236281"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1907 e</w:t>
            </w:r>
          </w:p>
        </w:tc>
      </w:tr>
      <w:tr w:rsidR="00E171C7" w:rsidRPr="00E171C7" w14:paraId="1D647EA9" w14:textId="77777777" w:rsidTr="007D4863">
        <w:tc>
          <w:tcPr>
            <w:tcW w:w="2547" w:type="dxa"/>
            <w:vAlign w:val="center"/>
          </w:tcPr>
          <w:p w14:paraId="5DD6D14B" w14:textId="3160DA11"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Hughes, Anthony</w:t>
            </w:r>
          </w:p>
        </w:tc>
        <w:tc>
          <w:tcPr>
            <w:tcW w:w="1146" w:type="dxa"/>
            <w:vAlign w:val="center"/>
          </w:tcPr>
          <w:p w14:paraId="15280417" w14:textId="38DAC7CE"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1903</w:t>
            </w:r>
          </w:p>
        </w:tc>
        <w:tc>
          <w:tcPr>
            <w:tcW w:w="1666" w:type="dxa"/>
            <w:vAlign w:val="center"/>
          </w:tcPr>
          <w:p w14:paraId="3B3191AA" w14:textId="4CD976D8" w:rsidR="00E171C7" w:rsidRPr="00E171C7" w:rsidRDefault="00E171C7" w:rsidP="00E171C7">
            <w:pPr>
              <w:jc w:val="center"/>
              <w:rPr>
                <w:rFonts w:ascii="Arial" w:eastAsia="Times New Roman" w:hAnsi="Arial" w:cs="Arial"/>
                <w:b/>
                <w:color w:val="000000"/>
                <w:sz w:val="20"/>
                <w:szCs w:val="20"/>
                <w:lang w:eastAsia="en-GB"/>
              </w:rPr>
            </w:pPr>
            <w:r w:rsidRPr="00E171C7">
              <w:rPr>
                <w:rFonts w:ascii="Arial" w:eastAsia="Times New Roman" w:hAnsi="Arial" w:cs="Arial"/>
                <w:color w:val="000000"/>
                <w:sz w:val="20"/>
                <w:szCs w:val="20"/>
                <w:lang w:eastAsia="en-GB"/>
              </w:rPr>
              <w:t>1 - 0</w:t>
            </w:r>
          </w:p>
        </w:tc>
        <w:tc>
          <w:tcPr>
            <w:tcW w:w="2574" w:type="dxa"/>
            <w:vAlign w:val="center"/>
          </w:tcPr>
          <w:p w14:paraId="77AE0025" w14:textId="5147EDFF"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Chong, Kimberly</w:t>
            </w:r>
          </w:p>
        </w:tc>
        <w:tc>
          <w:tcPr>
            <w:tcW w:w="1083" w:type="dxa"/>
            <w:vAlign w:val="center"/>
          </w:tcPr>
          <w:p w14:paraId="69488007" w14:textId="67B8411A"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17</w:t>
            </w:r>
            <w:r w:rsidRPr="00E171C7">
              <w:rPr>
                <w:rFonts w:ascii="Arial" w:eastAsia="Times New Roman" w:hAnsi="Arial" w:cs="Arial"/>
                <w:color w:val="000000"/>
                <w:sz w:val="20"/>
                <w:szCs w:val="20"/>
                <w:lang w:eastAsia="en-GB"/>
              </w:rPr>
              <w:t>38</w:t>
            </w:r>
          </w:p>
        </w:tc>
      </w:tr>
      <w:tr w:rsidR="00E171C7" w:rsidRPr="00E171C7" w14:paraId="2CFDE55D" w14:textId="77777777" w:rsidTr="007D4863">
        <w:tc>
          <w:tcPr>
            <w:tcW w:w="2547" w:type="dxa"/>
            <w:vAlign w:val="center"/>
          </w:tcPr>
          <w:p w14:paraId="335BE55F" w14:textId="6B9A7DF0"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Quinn, Peter</w:t>
            </w:r>
          </w:p>
        </w:tc>
        <w:tc>
          <w:tcPr>
            <w:tcW w:w="1146" w:type="dxa"/>
            <w:vAlign w:val="center"/>
          </w:tcPr>
          <w:p w14:paraId="677B4E64" w14:textId="3C2FF3A4"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1838 u</w:t>
            </w:r>
          </w:p>
        </w:tc>
        <w:tc>
          <w:tcPr>
            <w:tcW w:w="1666" w:type="dxa"/>
            <w:vAlign w:val="center"/>
          </w:tcPr>
          <w:p w14:paraId="007B4D37" w14:textId="20638756" w:rsidR="00E171C7" w:rsidRPr="00E171C7" w:rsidRDefault="00E171C7" w:rsidP="00E171C7">
            <w:pPr>
              <w:jc w:val="center"/>
              <w:rPr>
                <w:rFonts w:ascii="Arial" w:eastAsia="Times New Roman" w:hAnsi="Arial" w:cs="Arial"/>
                <w:b/>
                <w:color w:val="000000"/>
                <w:sz w:val="20"/>
                <w:szCs w:val="20"/>
                <w:lang w:eastAsia="en-GB"/>
              </w:rPr>
            </w:pPr>
            <w:r w:rsidRPr="00E171C7">
              <w:rPr>
                <w:rFonts w:ascii="Arial" w:eastAsia="Times New Roman" w:hAnsi="Arial" w:cs="Arial"/>
                <w:color w:val="000000"/>
                <w:sz w:val="20"/>
                <w:szCs w:val="20"/>
                <w:lang w:eastAsia="en-GB"/>
              </w:rPr>
              <w:t>0 - 1</w:t>
            </w:r>
          </w:p>
        </w:tc>
        <w:tc>
          <w:tcPr>
            <w:tcW w:w="2574" w:type="dxa"/>
            <w:vAlign w:val="center"/>
          </w:tcPr>
          <w:p w14:paraId="154DE643" w14:textId="23843B62"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Carpenter, Raymond</w:t>
            </w:r>
          </w:p>
        </w:tc>
        <w:tc>
          <w:tcPr>
            <w:tcW w:w="1083" w:type="dxa"/>
            <w:vAlign w:val="center"/>
          </w:tcPr>
          <w:p w14:paraId="6887636B" w14:textId="70ED37F4"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1</w:t>
            </w:r>
            <w:r w:rsidRPr="00E171C7">
              <w:rPr>
                <w:rFonts w:ascii="Arial" w:eastAsia="Times New Roman" w:hAnsi="Arial" w:cs="Arial"/>
                <w:color w:val="000000"/>
                <w:sz w:val="20"/>
                <w:szCs w:val="20"/>
                <w:lang w:eastAsia="en-GB"/>
              </w:rPr>
              <w:t>751</w:t>
            </w:r>
          </w:p>
        </w:tc>
      </w:tr>
      <w:tr w:rsidR="00E171C7" w:rsidRPr="00E171C7" w14:paraId="5C5FE45C" w14:textId="77777777" w:rsidTr="007D4863">
        <w:tc>
          <w:tcPr>
            <w:tcW w:w="2547" w:type="dxa"/>
            <w:vAlign w:val="center"/>
          </w:tcPr>
          <w:p w14:paraId="2354E8B8" w14:textId="20DE5022"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Dixon, Chris</w:t>
            </w:r>
          </w:p>
        </w:tc>
        <w:tc>
          <w:tcPr>
            <w:tcW w:w="1146" w:type="dxa"/>
            <w:vAlign w:val="center"/>
          </w:tcPr>
          <w:p w14:paraId="0B709CB6" w14:textId="16A2B133"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1755</w:t>
            </w:r>
          </w:p>
        </w:tc>
        <w:tc>
          <w:tcPr>
            <w:tcW w:w="1666" w:type="dxa"/>
            <w:vAlign w:val="center"/>
          </w:tcPr>
          <w:p w14:paraId="7A3898A1" w14:textId="62B893CE" w:rsidR="00E171C7" w:rsidRPr="00E171C7" w:rsidRDefault="00E171C7" w:rsidP="00E171C7">
            <w:pPr>
              <w:jc w:val="center"/>
              <w:rPr>
                <w:rFonts w:ascii="Arial" w:eastAsia="Times New Roman" w:hAnsi="Arial" w:cs="Arial"/>
                <w:b/>
                <w:color w:val="000000"/>
                <w:sz w:val="20"/>
                <w:szCs w:val="20"/>
                <w:lang w:eastAsia="en-GB"/>
              </w:rPr>
            </w:pPr>
            <w:r w:rsidRPr="00E171C7">
              <w:rPr>
                <w:rFonts w:ascii="Arial" w:eastAsia="Times New Roman" w:hAnsi="Arial" w:cs="Arial"/>
                <w:color w:val="000000"/>
                <w:sz w:val="20"/>
                <w:szCs w:val="20"/>
                <w:lang w:eastAsia="en-GB"/>
              </w:rPr>
              <w:t>½ - ½</w:t>
            </w:r>
          </w:p>
        </w:tc>
        <w:tc>
          <w:tcPr>
            <w:tcW w:w="2574" w:type="dxa"/>
            <w:vAlign w:val="center"/>
          </w:tcPr>
          <w:p w14:paraId="68444043" w14:textId="12BD8B09"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Fraser, Susanna</w:t>
            </w:r>
          </w:p>
        </w:tc>
        <w:tc>
          <w:tcPr>
            <w:tcW w:w="1083" w:type="dxa"/>
            <w:vAlign w:val="center"/>
          </w:tcPr>
          <w:p w14:paraId="1D623A36" w14:textId="3A81EEF8" w:rsidR="00E171C7" w:rsidRPr="00E171C7" w:rsidRDefault="00E171C7" w:rsidP="00E171C7">
            <w:pPr>
              <w:jc w:val="center"/>
              <w:rPr>
                <w:rFonts w:ascii="Arial" w:hAnsi="Arial" w:cs="Arial"/>
                <w:sz w:val="20"/>
                <w:szCs w:val="20"/>
              </w:rPr>
            </w:pPr>
            <w:r w:rsidRPr="00E171C7">
              <w:rPr>
                <w:rFonts w:ascii="Arial" w:eastAsia="Times New Roman" w:hAnsi="Arial" w:cs="Arial"/>
                <w:color w:val="000000"/>
                <w:sz w:val="20"/>
                <w:szCs w:val="20"/>
                <w:lang w:eastAsia="en-GB"/>
              </w:rPr>
              <w:t>1</w:t>
            </w:r>
            <w:r w:rsidRPr="00E171C7">
              <w:rPr>
                <w:rFonts w:ascii="Arial" w:eastAsia="Times New Roman" w:hAnsi="Arial" w:cs="Arial"/>
                <w:color w:val="000000"/>
                <w:sz w:val="20"/>
                <w:szCs w:val="20"/>
                <w:lang w:eastAsia="en-GB"/>
              </w:rPr>
              <w:t>576</w:t>
            </w:r>
          </w:p>
        </w:tc>
      </w:tr>
    </w:tbl>
    <w:p w14:paraId="65906F7E" w14:textId="77777777" w:rsidR="00E171C7" w:rsidRPr="00E171C7" w:rsidRDefault="00E171C7" w:rsidP="00E171C7">
      <w:pPr>
        <w:rPr>
          <w:rFonts w:ascii="Arial" w:hAnsi="Arial" w:cs="Arial"/>
          <w:b/>
          <w:sz w:val="20"/>
          <w:szCs w:val="20"/>
        </w:rPr>
      </w:pPr>
    </w:p>
    <w:p w14:paraId="5458DB5B" w14:textId="77777777" w:rsidR="00E171C7" w:rsidRDefault="00E171C7" w:rsidP="00E171C7">
      <w:pPr>
        <w:rPr>
          <w:rFonts w:ascii="Arial" w:hAnsi="Arial" w:cs="Arial"/>
        </w:rPr>
      </w:pPr>
      <w:r>
        <w:rPr>
          <w:noProof/>
        </w:rPr>
        <w:drawing>
          <wp:anchor distT="0" distB="0" distL="114300" distR="114300" simplePos="0" relativeHeight="251661312" behindDoc="1" locked="0" layoutInCell="1" allowOverlap="1" wp14:anchorId="4318855D" wp14:editId="1EC127E4">
            <wp:simplePos x="0" y="0"/>
            <wp:positionH relativeFrom="margin">
              <wp:align>right</wp:align>
            </wp:positionH>
            <wp:positionV relativeFrom="paragraph">
              <wp:posOffset>283845</wp:posOffset>
            </wp:positionV>
            <wp:extent cx="5731510" cy="4006215"/>
            <wp:effectExtent l="0" t="0" r="2540" b="0"/>
            <wp:wrapTight wrapText="bothSides">
              <wp:wrapPolygon edited="0">
                <wp:start x="0" y="0"/>
                <wp:lineTo x="0" y="21466"/>
                <wp:lineTo x="21538" y="21466"/>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ekend one.jpg"/>
                    <pic:cNvPicPr/>
                  </pic:nvPicPr>
                  <pic:blipFill>
                    <a:blip r:embed="rId6">
                      <a:extLst>
                        <a:ext uri="{28A0092B-C50C-407E-A947-70E740481C1C}">
                          <a14:useLocalDpi xmlns:a14="http://schemas.microsoft.com/office/drawing/2010/main" val="0"/>
                        </a:ext>
                      </a:extLst>
                    </a:blip>
                    <a:stretch>
                      <a:fillRect/>
                    </a:stretch>
                  </pic:blipFill>
                  <pic:spPr>
                    <a:xfrm>
                      <a:off x="0" y="0"/>
                      <a:ext cx="5731510" cy="4006215"/>
                    </a:xfrm>
                    <a:prstGeom prst="rect">
                      <a:avLst/>
                    </a:prstGeom>
                  </pic:spPr>
                </pic:pic>
              </a:graphicData>
            </a:graphic>
            <wp14:sizeRelH relativeFrom="page">
              <wp14:pctWidth>0</wp14:pctWidth>
            </wp14:sizeRelH>
            <wp14:sizeRelV relativeFrom="page">
              <wp14:pctHeight>0</wp14:pctHeight>
            </wp14:sizeRelV>
          </wp:anchor>
        </w:drawing>
      </w:r>
      <w:r w:rsidRPr="008C7452">
        <w:rPr>
          <w:rFonts w:ascii="Arial" w:hAnsi="Arial" w:cs="Arial"/>
          <w:b/>
        </w:rPr>
        <w:t xml:space="preserve">Round two </w:t>
      </w:r>
      <w:r w:rsidRPr="008C7452">
        <w:rPr>
          <w:rFonts w:ascii="Arial" w:hAnsi="Arial" w:cs="Arial"/>
        </w:rPr>
        <w:br/>
      </w:r>
      <w:r w:rsidRPr="008C7452">
        <w:rPr>
          <w:rFonts w:ascii="Arial" w:hAnsi="Arial" w:cs="Arial"/>
          <w:i/>
        </w:rPr>
        <w:t>Round 2 versus Oxford</w:t>
      </w:r>
      <w:r>
        <w:rPr>
          <w:rFonts w:ascii="Arial" w:hAnsi="Arial" w:cs="Arial"/>
        </w:rPr>
        <w:t xml:space="preserve"> 3</w:t>
      </w:r>
    </w:p>
    <w:p w14:paraId="2F02DEBA" w14:textId="0B62DAA5" w:rsidR="00A53134" w:rsidRDefault="00E171C7" w:rsidP="00E171C7">
      <w:pPr>
        <w:rPr>
          <w:rFonts w:ascii="Arial" w:hAnsi="Arial" w:cs="Arial"/>
        </w:rPr>
      </w:pPr>
      <w:r w:rsidRPr="008C7452">
        <w:rPr>
          <w:rFonts w:ascii="Arial" w:hAnsi="Arial" w:cs="Arial"/>
        </w:rPr>
        <w:lastRenderedPageBreak/>
        <w:t>Sunday, we faced Oxford 3 and they on paper were stronger than ourselve</w:t>
      </w:r>
      <w:r w:rsidR="002425B8">
        <w:rPr>
          <w:rFonts w:ascii="Arial" w:hAnsi="Arial" w:cs="Arial"/>
        </w:rPr>
        <w:t>s</w:t>
      </w:r>
      <w:bookmarkStart w:id="0" w:name="_GoBack"/>
      <w:bookmarkEnd w:id="0"/>
      <w:r w:rsidRPr="008C7452">
        <w:rPr>
          <w:rFonts w:ascii="Arial" w:hAnsi="Arial" w:cs="Arial"/>
        </w:rPr>
        <w:t xml:space="preserve">. However, we beat the odds and took the victory 3.5 – 2.5. Star of the round </w:t>
      </w:r>
      <w:r>
        <w:rPr>
          <w:rFonts w:ascii="Arial" w:hAnsi="Arial" w:cs="Arial"/>
        </w:rPr>
        <w:t>was</w:t>
      </w:r>
      <w:r w:rsidRPr="008C7452">
        <w:rPr>
          <w:rFonts w:ascii="Arial" w:hAnsi="Arial" w:cs="Arial"/>
        </w:rPr>
        <w:t xml:space="preserve"> Matt for a tactic filled game and a lovely finish. A special mention </w:t>
      </w:r>
      <w:r>
        <w:rPr>
          <w:rFonts w:ascii="Arial" w:hAnsi="Arial" w:cs="Arial"/>
        </w:rPr>
        <w:t>to</w:t>
      </w:r>
      <w:r w:rsidRPr="008C7452">
        <w:rPr>
          <w:rFonts w:ascii="Arial" w:hAnsi="Arial" w:cs="Arial"/>
        </w:rPr>
        <w:t xml:space="preserve"> Susie for her fighting spirit and was extremely close to pulling off </w:t>
      </w:r>
      <w:r>
        <w:rPr>
          <w:rFonts w:ascii="Arial" w:hAnsi="Arial" w:cs="Arial"/>
        </w:rPr>
        <w:t>a</w:t>
      </w:r>
      <w:r w:rsidRPr="008C7452">
        <w:rPr>
          <w:rFonts w:ascii="Arial" w:hAnsi="Arial" w:cs="Arial"/>
        </w:rPr>
        <w:t xml:space="preserve"> great escape! </w:t>
      </w:r>
      <w:r w:rsidR="00A53134">
        <w:rPr>
          <w:rFonts w:ascii="Arial" w:hAnsi="Arial" w:cs="Arial"/>
        </w:rPr>
        <w:br/>
      </w:r>
    </w:p>
    <w:tbl>
      <w:tblPr>
        <w:tblStyle w:val="TableGrid"/>
        <w:tblW w:w="0" w:type="auto"/>
        <w:tblLook w:val="04A0" w:firstRow="1" w:lastRow="0" w:firstColumn="1" w:lastColumn="0" w:noHBand="0" w:noVBand="1"/>
      </w:tblPr>
      <w:tblGrid>
        <w:gridCol w:w="2547"/>
        <w:gridCol w:w="1146"/>
        <w:gridCol w:w="1666"/>
        <w:gridCol w:w="2574"/>
        <w:gridCol w:w="1083"/>
      </w:tblGrid>
      <w:tr w:rsidR="00A53134" w:rsidRPr="000433D3" w14:paraId="4A476D41" w14:textId="77777777" w:rsidTr="007D4863">
        <w:tc>
          <w:tcPr>
            <w:tcW w:w="3693" w:type="dxa"/>
            <w:gridSpan w:val="2"/>
          </w:tcPr>
          <w:p w14:paraId="195EE15B" w14:textId="77777777" w:rsidR="00A53134" w:rsidRPr="000433D3" w:rsidRDefault="00A53134" w:rsidP="007D4863">
            <w:pPr>
              <w:jc w:val="center"/>
              <w:rPr>
                <w:rFonts w:ascii="Arial" w:hAnsi="Arial" w:cs="Arial"/>
                <w:sz w:val="24"/>
                <w:szCs w:val="24"/>
              </w:rPr>
            </w:pPr>
            <w:r w:rsidRPr="00DA7651">
              <w:rPr>
                <w:rFonts w:ascii="Arial" w:eastAsia="Times New Roman" w:hAnsi="Arial" w:cs="Arial"/>
                <w:b/>
                <w:bCs/>
                <w:color w:val="000000"/>
                <w:sz w:val="24"/>
                <w:szCs w:val="24"/>
                <w:lang w:eastAsia="en-GB"/>
              </w:rPr>
              <w:t>Fischer's Catch</w:t>
            </w:r>
          </w:p>
          <w:p w14:paraId="67F81D6C" w14:textId="7A1B9B72" w:rsidR="00A53134" w:rsidRPr="000433D3" w:rsidRDefault="00A53134" w:rsidP="007D4863">
            <w:pPr>
              <w:jc w:val="center"/>
              <w:rPr>
                <w:rFonts w:ascii="Arial" w:hAnsi="Arial" w:cs="Arial"/>
                <w:sz w:val="24"/>
                <w:szCs w:val="24"/>
              </w:rPr>
            </w:pPr>
            <w:r>
              <w:rPr>
                <w:rFonts w:ascii="Arial" w:eastAsia="Times New Roman" w:hAnsi="Arial" w:cs="Arial"/>
                <w:color w:val="000000"/>
                <w:sz w:val="24"/>
                <w:szCs w:val="24"/>
                <w:lang w:eastAsia="en-GB"/>
              </w:rPr>
              <w:t xml:space="preserve">(Average rating </w:t>
            </w:r>
            <w:r w:rsidRPr="00DA7651">
              <w:rPr>
                <w:rFonts w:ascii="Arial" w:eastAsia="Times New Roman" w:hAnsi="Arial" w:cs="Arial"/>
                <w:color w:val="000000"/>
                <w:sz w:val="24"/>
                <w:szCs w:val="24"/>
                <w:lang w:eastAsia="en-GB"/>
              </w:rPr>
              <w:t>18</w:t>
            </w:r>
            <w:r>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w:t>
            </w:r>
          </w:p>
        </w:tc>
        <w:tc>
          <w:tcPr>
            <w:tcW w:w="1666" w:type="dxa"/>
          </w:tcPr>
          <w:p w14:paraId="348DAF5F" w14:textId="13D8DF4C" w:rsidR="00A53134" w:rsidRPr="000433D3" w:rsidRDefault="00A53134" w:rsidP="007D4863">
            <w:pPr>
              <w:jc w:val="center"/>
              <w:rPr>
                <w:rFonts w:ascii="Arial" w:eastAsia="Times New Roman" w:hAnsi="Arial" w:cs="Arial"/>
                <w:b/>
                <w:bCs/>
                <w:color w:val="000000"/>
                <w:sz w:val="24"/>
                <w:szCs w:val="24"/>
                <w:lang w:eastAsia="en-GB"/>
              </w:rPr>
            </w:pPr>
            <w:r>
              <w:rPr>
                <w:rFonts w:ascii="Arial" w:eastAsia="Times New Roman" w:hAnsi="Arial" w:cs="Arial"/>
                <w:b/>
                <w:color w:val="000000"/>
                <w:sz w:val="24"/>
                <w:szCs w:val="24"/>
                <w:lang w:eastAsia="en-GB"/>
              </w:rPr>
              <w:t>3.5</w:t>
            </w:r>
            <w:r w:rsidRPr="00DA7651">
              <w:rPr>
                <w:rFonts w:ascii="Arial" w:eastAsia="Times New Roman" w:hAnsi="Arial" w:cs="Arial"/>
                <w:b/>
                <w:color w:val="000000"/>
                <w:sz w:val="24"/>
                <w:szCs w:val="24"/>
                <w:lang w:eastAsia="en-GB"/>
              </w:rPr>
              <w:t> </w:t>
            </w:r>
            <w:r>
              <w:rPr>
                <w:rFonts w:ascii="Arial" w:eastAsia="Times New Roman" w:hAnsi="Arial" w:cs="Arial"/>
                <w:b/>
                <w:color w:val="000000"/>
                <w:sz w:val="24"/>
                <w:szCs w:val="24"/>
                <w:lang w:eastAsia="en-GB"/>
              </w:rPr>
              <w:t>–</w:t>
            </w:r>
            <w:r w:rsidRPr="00DA7651">
              <w:rPr>
                <w:rFonts w:ascii="Arial" w:eastAsia="Times New Roman" w:hAnsi="Arial" w:cs="Arial"/>
                <w:b/>
                <w:color w:val="000000"/>
                <w:sz w:val="24"/>
                <w:szCs w:val="24"/>
                <w:lang w:eastAsia="en-GB"/>
              </w:rPr>
              <w:t> </w:t>
            </w:r>
            <w:r>
              <w:rPr>
                <w:rFonts w:ascii="Arial" w:eastAsia="Times New Roman" w:hAnsi="Arial" w:cs="Arial"/>
                <w:b/>
                <w:color w:val="000000"/>
                <w:sz w:val="24"/>
                <w:szCs w:val="24"/>
                <w:lang w:eastAsia="en-GB"/>
              </w:rPr>
              <w:t>2.5</w:t>
            </w:r>
          </w:p>
        </w:tc>
        <w:tc>
          <w:tcPr>
            <w:tcW w:w="3657" w:type="dxa"/>
            <w:gridSpan w:val="2"/>
            <w:vAlign w:val="center"/>
          </w:tcPr>
          <w:p w14:paraId="3A8DA202" w14:textId="217163B1" w:rsidR="00A53134" w:rsidRPr="000433D3" w:rsidRDefault="00A53134" w:rsidP="007D4863">
            <w:pPr>
              <w:jc w:val="center"/>
              <w:rPr>
                <w:rFonts w:ascii="Arial" w:hAnsi="Arial" w:cs="Arial"/>
                <w:sz w:val="24"/>
                <w:szCs w:val="24"/>
              </w:rPr>
            </w:pPr>
            <w:r>
              <w:rPr>
                <w:rFonts w:ascii="Arial" w:eastAsia="Times New Roman" w:hAnsi="Arial" w:cs="Arial"/>
                <w:b/>
                <w:bCs/>
                <w:color w:val="000000"/>
                <w:sz w:val="24"/>
                <w:szCs w:val="24"/>
                <w:lang w:eastAsia="en-GB"/>
              </w:rPr>
              <w:t>Oxford 3</w:t>
            </w:r>
          </w:p>
          <w:p w14:paraId="668D000A" w14:textId="265E5E1F" w:rsidR="00A53134" w:rsidRPr="000433D3" w:rsidRDefault="00A53134" w:rsidP="007D4863">
            <w:pPr>
              <w:jc w:val="center"/>
              <w:rPr>
                <w:rFonts w:ascii="Arial" w:hAnsi="Arial" w:cs="Arial"/>
                <w:sz w:val="24"/>
                <w:szCs w:val="24"/>
              </w:rPr>
            </w:pPr>
            <w:r>
              <w:rPr>
                <w:rFonts w:ascii="Arial" w:eastAsia="Times New Roman" w:hAnsi="Arial" w:cs="Arial"/>
                <w:color w:val="000000"/>
                <w:sz w:val="24"/>
                <w:szCs w:val="24"/>
                <w:lang w:eastAsia="en-GB"/>
              </w:rPr>
              <w:t xml:space="preserve">(Average rating </w:t>
            </w:r>
            <w:r>
              <w:rPr>
                <w:rFonts w:ascii="Arial" w:eastAsia="Times New Roman" w:hAnsi="Arial" w:cs="Arial"/>
                <w:color w:val="000000"/>
                <w:sz w:val="24"/>
                <w:szCs w:val="24"/>
                <w:lang w:eastAsia="en-GB"/>
              </w:rPr>
              <w:t>1917</w:t>
            </w:r>
            <w:r>
              <w:rPr>
                <w:rFonts w:ascii="Arial" w:eastAsia="Times New Roman" w:hAnsi="Arial" w:cs="Arial"/>
                <w:color w:val="000000"/>
                <w:sz w:val="24"/>
                <w:szCs w:val="24"/>
                <w:lang w:eastAsia="en-GB"/>
              </w:rPr>
              <w:t>)</w:t>
            </w:r>
          </w:p>
        </w:tc>
      </w:tr>
      <w:tr w:rsidR="00A53134" w:rsidRPr="00C753BB" w14:paraId="3AC03DD7" w14:textId="77777777" w:rsidTr="007D4863">
        <w:tc>
          <w:tcPr>
            <w:tcW w:w="2547" w:type="dxa"/>
            <w:vAlign w:val="center"/>
          </w:tcPr>
          <w:p w14:paraId="3137267D" w14:textId="77777777"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Smith, Olivia</w:t>
            </w:r>
          </w:p>
        </w:tc>
        <w:tc>
          <w:tcPr>
            <w:tcW w:w="1146" w:type="dxa"/>
            <w:vAlign w:val="center"/>
          </w:tcPr>
          <w:p w14:paraId="2BCC5504" w14:textId="77777777"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2132 e</w:t>
            </w:r>
          </w:p>
        </w:tc>
        <w:tc>
          <w:tcPr>
            <w:tcW w:w="1666" w:type="dxa"/>
            <w:vAlign w:val="center"/>
          </w:tcPr>
          <w:p w14:paraId="58E6387E" w14:textId="7BD4F47A" w:rsidR="00A53134" w:rsidRPr="00C753BB" w:rsidRDefault="00A53134" w:rsidP="00A53134">
            <w:pPr>
              <w:jc w:val="center"/>
              <w:rPr>
                <w:rFonts w:ascii="Arial" w:eastAsia="Times New Roman" w:hAnsi="Arial" w:cs="Arial"/>
                <w:b/>
                <w:color w:val="000000"/>
                <w:sz w:val="20"/>
                <w:szCs w:val="20"/>
                <w:lang w:eastAsia="en-GB"/>
              </w:rPr>
            </w:pPr>
            <w:r w:rsidRPr="00C753BB">
              <w:rPr>
                <w:rFonts w:ascii="Arial" w:eastAsia="Times New Roman" w:hAnsi="Arial" w:cs="Arial"/>
                <w:color w:val="000000"/>
                <w:sz w:val="20"/>
                <w:szCs w:val="20"/>
                <w:lang w:eastAsia="en-GB"/>
              </w:rPr>
              <w:t>1 - 0</w:t>
            </w:r>
          </w:p>
        </w:tc>
        <w:tc>
          <w:tcPr>
            <w:tcW w:w="2574" w:type="dxa"/>
            <w:vAlign w:val="center"/>
          </w:tcPr>
          <w:p w14:paraId="131222E7" w14:textId="60FD6BF9" w:rsidR="00A53134" w:rsidRPr="00C753BB" w:rsidRDefault="00A53134" w:rsidP="00A53134">
            <w:pPr>
              <w:jc w:val="center"/>
              <w:rPr>
                <w:rFonts w:ascii="Arial" w:hAnsi="Arial" w:cs="Arial"/>
                <w:sz w:val="20"/>
                <w:szCs w:val="20"/>
              </w:rPr>
            </w:pPr>
            <w:proofErr w:type="spellStart"/>
            <w:r w:rsidRPr="00C753BB">
              <w:rPr>
                <w:rFonts w:ascii="Arial" w:eastAsia="Times New Roman" w:hAnsi="Arial" w:cs="Arial"/>
                <w:color w:val="000000"/>
                <w:sz w:val="20"/>
                <w:szCs w:val="20"/>
                <w:lang w:eastAsia="en-GB"/>
              </w:rPr>
              <w:t>Hadi</w:t>
            </w:r>
            <w:proofErr w:type="spellEnd"/>
            <w:r w:rsidRPr="00C753BB">
              <w:rPr>
                <w:rFonts w:ascii="Arial" w:eastAsia="Times New Roman" w:hAnsi="Arial" w:cs="Arial"/>
                <w:color w:val="000000"/>
                <w:sz w:val="20"/>
                <w:szCs w:val="20"/>
                <w:lang w:eastAsia="en-GB"/>
              </w:rPr>
              <w:t>, Justin</w:t>
            </w:r>
          </w:p>
        </w:tc>
        <w:tc>
          <w:tcPr>
            <w:tcW w:w="1083" w:type="dxa"/>
            <w:vAlign w:val="center"/>
          </w:tcPr>
          <w:p w14:paraId="39D1A553" w14:textId="2E520B05"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2015</w:t>
            </w:r>
          </w:p>
        </w:tc>
      </w:tr>
      <w:tr w:rsidR="00A53134" w:rsidRPr="00C753BB" w14:paraId="6EDE011F" w14:textId="77777777" w:rsidTr="007D4863">
        <w:tc>
          <w:tcPr>
            <w:tcW w:w="2547" w:type="dxa"/>
            <w:vAlign w:val="center"/>
          </w:tcPr>
          <w:p w14:paraId="7C112F07" w14:textId="77777777" w:rsidR="00A53134" w:rsidRPr="00C753BB" w:rsidRDefault="00A53134" w:rsidP="00A53134">
            <w:pPr>
              <w:jc w:val="center"/>
              <w:rPr>
                <w:rFonts w:ascii="Arial" w:hAnsi="Arial" w:cs="Arial"/>
                <w:sz w:val="20"/>
                <w:szCs w:val="20"/>
              </w:rPr>
            </w:pPr>
            <w:proofErr w:type="spellStart"/>
            <w:r w:rsidRPr="00C753BB">
              <w:rPr>
                <w:rFonts w:ascii="Arial" w:eastAsia="Times New Roman" w:hAnsi="Arial" w:cs="Arial"/>
                <w:color w:val="000000"/>
                <w:sz w:val="20"/>
                <w:szCs w:val="20"/>
                <w:lang w:eastAsia="en-GB"/>
              </w:rPr>
              <w:t>Staniforth</w:t>
            </w:r>
            <w:proofErr w:type="spellEnd"/>
            <w:r w:rsidRPr="00C753BB">
              <w:rPr>
                <w:rFonts w:ascii="Arial" w:eastAsia="Times New Roman" w:hAnsi="Arial" w:cs="Arial"/>
                <w:color w:val="000000"/>
                <w:sz w:val="20"/>
                <w:szCs w:val="20"/>
                <w:lang w:eastAsia="en-GB"/>
              </w:rPr>
              <w:t>, Matthew</w:t>
            </w:r>
          </w:p>
        </w:tc>
        <w:tc>
          <w:tcPr>
            <w:tcW w:w="1146" w:type="dxa"/>
            <w:vAlign w:val="center"/>
          </w:tcPr>
          <w:p w14:paraId="3A461C26" w14:textId="77777777"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1958</w:t>
            </w:r>
          </w:p>
        </w:tc>
        <w:tc>
          <w:tcPr>
            <w:tcW w:w="1666" w:type="dxa"/>
            <w:vAlign w:val="center"/>
          </w:tcPr>
          <w:p w14:paraId="2EB2BA58" w14:textId="17970D17" w:rsidR="00A53134" w:rsidRPr="00C753BB" w:rsidRDefault="00A53134" w:rsidP="00A53134">
            <w:pPr>
              <w:jc w:val="center"/>
              <w:rPr>
                <w:rFonts w:ascii="Arial" w:eastAsia="Times New Roman" w:hAnsi="Arial" w:cs="Arial"/>
                <w:b/>
                <w:color w:val="000000"/>
                <w:sz w:val="20"/>
                <w:szCs w:val="20"/>
                <w:lang w:eastAsia="en-GB"/>
              </w:rPr>
            </w:pPr>
            <w:r w:rsidRPr="00C753BB">
              <w:rPr>
                <w:rFonts w:ascii="Arial" w:eastAsia="Times New Roman" w:hAnsi="Arial" w:cs="Arial"/>
                <w:color w:val="000000"/>
                <w:sz w:val="20"/>
                <w:szCs w:val="20"/>
                <w:lang w:eastAsia="en-GB"/>
              </w:rPr>
              <w:t>1 - 0</w:t>
            </w:r>
          </w:p>
        </w:tc>
        <w:tc>
          <w:tcPr>
            <w:tcW w:w="2574" w:type="dxa"/>
            <w:vAlign w:val="center"/>
          </w:tcPr>
          <w:p w14:paraId="19A381F6" w14:textId="067F0C81"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Burrows, Nick</w:t>
            </w:r>
          </w:p>
        </w:tc>
        <w:tc>
          <w:tcPr>
            <w:tcW w:w="1083" w:type="dxa"/>
            <w:vAlign w:val="center"/>
          </w:tcPr>
          <w:p w14:paraId="30BD727D" w14:textId="147F4E72"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1937</w:t>
            </w:r>
          </w:p>
        </w:tc>
      </w:tr>
      <w:tr w:rsidR="00A53134" w:rsidRPr="00C753BB" w14:paraId="06CC90BB" w14:textId="77777777" w:rsidTr="007D4863">
        <w:tc>
          <w:tcPr>
            <w:tcW w:w="2547" w:type="dxa"/>
            <w:vAlign w:val="center"/>
          </w:tcPr>
          <w:p w14:paraId="55DDE8B0" w14:textId="77777777"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 xml:space="preserve">Rathbone-Jones, </w:t>
            </w:r>
            <w:proofErr w:type="spellStart"/>
            <w:r w:rsidRPr="00C753BB">
              <w:rPr>
                <w:rFonts w:ascii="Arial" w:eastAsia="Times New Roman" w:hAnsi="Arial" w:cs="Arial"/>
                <w:color w:val="000000"/>
                <w:sz w:val="20"/>
                <w:szCs w:val="20"/>
                <w:lang w:eastAsia="en-GB"/>
              </w:rPr>
              <w:t>Ifan</w:t>
            </w:r>
            <w:proofErr w:type="spellEnd"/>
          </w:p>
        </w:tc>
        <w:tc>
          <w:tcPr>
            <w:tcW w:w="1146" w:type="dxa"/>
            <w:vAlign w:val="center"/>
          </w:tcPr>
          <w:p w14:paraId="3D348D77" w14:textId="77777777"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1907 e</w:t>
            </w:r>
          </w:p>
        </w:tc>
        <w:tc>
          <w:tcPr>
            <w:tcW w:w="1666" w:type="dxa"/>
            <w:vAlign w:val="center"/>
          </w:tcPr>
          <w:p w14:paraId="2423ECCB" w14:textId="122D8964" w:rsidR="00A53134" w:rsidRPr="00C753BB" w:rsidRDefault="00A53134" w:rsidP="00A53134">
            <w:pPr>
              <w:jc w:val="center"/>
              <w:rPr>
                <w:rFonts w:ascii="Arial" w:eastAsia="Times New Roman" w:hAnsi="Arial" w:cs="Arial"/>
                <w:b/>
                <w:color w:val="000000"/>
                <w:sz w:val="20"/>
                <w:szCs w:val="20"/>
                <w:lang w:eastAsia="en-GB"/>
              </w:rPr>
            </w:pPr>
            <w:r w:rsidRPr="00C753BB">
              <w:rPr>
                <w:rFonts w:ascii="Arial" w:eastAsia="Times New Roman" w:hAnsi="Arial" w:cs="Arial"/>
                <w:color w:val="000000"/>
                <w:sz w:val="20"/>
                <w:szCs w:val="20"/>
                <w:lang w:eastAsia="en-GB"/>
              </w:rPr>
              <w:t>1 - 0</w:t>
            </w:r>
          </w:p>
        </w:tc>
        <w:tc>
          <w:tcPr>
            <w:tcW w:w="2574" w:type="dxa"/>
            <w:vAlign w:val="center"/>
          </w:tcPr>
          <w:p w14:paraId="113FE411" w14:textId="104FB1DE"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Terry, Sean</w:t>
            </w:r>
          </w:p>
        </w:tc>
        <w:tc>
          <w:tcPr>
            <w:tcW w:w="1083" w:type="dxa"/>
            <w:vAlign w:val="center"/>
          </w:tcPr>
          <w:p w14:paraId="5B1D1C1E" w14:textId="28E16F7E"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1931</w:t>
            </w:r>
          </w:p>
        </w:tc>
      </w:tr>
      <w:tr w:rsidR="00A53134" w:rsidRPr="00C753BB" w14:paraId="041AF79F" w14:textId="77777777" w:rsidTr="007D4863">
        <w:tc>
          <w:tcPr>
            <w:tcW w:w="2547" w:type="dxa"/>
            <w:vAlign w:val="center"/>
          </w:tcPr>
          <w:p w14:paraId="70D903A3" w14:textId="76333856"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Chong, Kimberly</w:t>
            </w:r>
          </w:p>
        </w:tc>
        <w:tc>
          <w:tcPr>
            <w:tcW w:w="1146" w:type="dxa"/>
            <w:vAlign w:val="center"/>
          </w:tcPr>
          <w:p w14:paraId="506D7CC6" w14:textId="4F602FB5"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1738</w:t>
            </w:r>
          </w:p>
        </w:tc>
        <w:tc>
          <w:tcPr>
            <w:tcW w:w="1666" w:type="dxa"/>
            <w:vAlign w:val="center"/>
          </w:tcPr>
          <w:p w14:paraId="13589BD0" w14:textId="2C8CA3D4" w:rsidR="00A53134" w:rsidRPr="00C753BB" w:rsidRDefault="00A53134" w:rsidP="00A53134">
            <w:pPr>
              <w:jc w:val="center"/>
              <w:rPr>
                <w:rFonts w:ascii="Arial" w:eastAsia="Times New Roman" w:hAnsi="Arial" w:cs="Arial"/>
                <w:b/>
                <w:color w:val="000000"/>
                <w:sz w:val="20"/>
                <w:szCs w:val="20"/>
                <w:lang w:eastAsia="en-GB"/>
              </w:rPr>
            </w:pPr>
            <w:r w:rsidRPr="00C753BB">
              <w:rPr>
                <w:rFonts w:ascii="Arial" w:eastAsia="Times New Roman" w:hAnsi="Arial" w:cs="Arial"/>
                <w:color w:val="000000"/>
                <w:sz w:val="20"/>
                <w:szCs w:val="20"/>
                <w:lang w:eastAsia="en-GB"/>
              </w:rPr>
              <w:t>0 - 1</w:t>
            </w:r>
          </w:p>
        </w:tc>
        <w:tc>
          <w:tcPr>
            <w:tcW w:w="2574" w:type="dxa"/>
            <w:vAlign w:val="center"/>
          </w:tcPr>
          <w:p w14:paraId="495E32E9" w14:textId="019CE540"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Foster, Timothy</w:t>
            </w:r>
          </w:p>
        </w:tc>
        <w:tc>
          <w:tcPr>
            <w:tcW w:w="1083" w:type="dxa"/>
            <w:vAlign w:val="center"/>
          </w:tcPr>
          <w:p w14:paraId="3DD3DEE6" w14:textId="7FC5E3BA"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1855</w:t>
            </w:r>
          </w:p>
        </w:tc>
      </w:tr>
      <w:tr w:rsidR="00A53134" w:rsidRPr="00C753BB" w14:paraId="702E81A5" w14:textId="77777777" w:rsidTr="007D4863">
        <w:tc>
          <w:tcPr>
            <w:tcW w:w="2547" w:type="dxa"/>
            <w:vAlign w:val="center"/>
          </w:tcPr>
          <w:p w14:paraId="199A4EFA" w14:textId="77DAAB8A"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Roper, Paul</w:t>
            </w:r>
          </w:p>
        </w:tc>
        <w:tc>
          <w:tcPr>
            <w:tcW w:w="1146" w:type="dxa"/>
            <w:vAlign w:val="center"/>
          </w:tcPr>
          <w:p w14:paraId="4FD499D9" w14:textId="38131237"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1624</w:t>
            </w:r>
          </w:p>
        </w:tc>
        <w:tc>
          <w:tcPr>
            <w:tcW w:w="1666" w:type="dxa"/>
            <w:vAlign w:val="center"/>
          </w:tcPr>
          <w:p w14:paraId="2A1EE92F" w14:textId="009DBDA8" w:rsidR="00A53134" w:rsidRPr="00C753BB" w:rsidRDefault="00A53134" w:rsidP="00A53134">
            <w:pPr>
              <w:jc w:val="center"/>
              <w:rPr>
                <w:rFonts w:ascii="Arial" w:eastAsia="Times New Roman" w:hAnsi="Arial" w:cs="Arial"/>
                <w:b/>
                <w:color w:val="000000"/>
                <w:sz w:val="20"/>
                <w:szCs w:val="20"/>
                <w:lang w:eastAsia="en-GB"/>
              </w:rPr>
            </w:pPr>
            <w:r w:rsidRPr="00C753BB">
              <w:rPr>
                <w:rFonts w:ascii="Arial" w:eastAsia="Times New Roman" w:hAnsi="Arial" w:cs="Arial"/>
                <w:color w:val="000000"/>
                <w:sz w:val="20"/>
                <w:szCs w:val="20"/>
                <w:lang w:eastAsia="en-GB"/>
              </w:rPr>
              <w:t>½ - ½</w:t>
            </w:r>
          </w:p>
        </w:tc>
        <w:tc>
          <w:tcPr>
            <w:tcW w:w="2574" w:type="dxa"/>
            <w:vAlign w:val="center"/>
          </w:tcPr>
          <w:p w14:paraId="7EE47142" w14:textId="3270836C" w:rsidR="00A53134" w:rsidRPr="00C753BB" w:rsidRDefault="00A53134" w:rsidP="00A53134">
            <w:pPr>
              <w:jc w:val="center"/>
              <w:rPr>
                <w:rFonts w:ascii="Arial" w:hAnsi="Arial" w:cs="Arial"/>
                <w:sz w:val="20"/>
                <w:szCs w:val="20"/>
              </w:rPr>
            </w:pPr>
            <w:proofErr w:type="spellStart"/>
            <w:r w:rsidRPr="00C753BB">
              <w:rPr>
                <w:rFonts w:ascii="Arial" w:eastAsia="Times New Roman" w:hAnsi="Arial" w:cs="Arial"/>
                <w:color w:val="000000"/>
                <w:sz w:val="20"/>
                <w:szCs w:val="20"/>
                <w:lang w:eastAsia="en-GB"/>
              </w:rPr>
              <w:t>Rudny</w:t>
            </w:r>
            <w:proofErr w:type="spellEnd"/>
            <w:r w:rsidRPr="00C753BB">
              <w:rPr>
                <w:rFonts w:ascii="Arial" w:eastAsia="Times New Roman" w:hAnsi="Arial" w:cs="Arial"/>
                <w:color w:val="000000"/>
                <w:sz w:val="20"/>
                <w:szCs w:val="20"/>
                <w:lang w:eastAsia="en-GB"/>
              </w:rPr>
              <w:t>, Tomasz</w:t>
            </w:r>
          </w:p>
        </w:tc>
        <w:tc>
          <w:tcPr>
            <w:tcW w:w="1083" w:type="dxa"/>
            <w:vAlign w:val="center"/>
          </w:tcPr>
          <w:p w14:paraId="1CD9F23B" w14:textId="5241B99B"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1922 e</w:t>
            </w:r>
          </w:p>
        </w:tc>
      </w:tr>
      <w:tr w:rsidR="00A53134" w:rsidRPr="00C753BB" w14:paraId="042E5D43" w14:textId="77777777" w:rsidTr="007D4863">
        <w:tc>
          <w:tcPr>
            <w:tcW w:w="2547" w:type="dxa"/>
            <w:vAlign w:val="center"/>
          </w:tcPr>
          <w:p w14:paraId="43308A55" w14:textId="13EE6707"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Fraser, Susanna</w:t>
            </w:r>
          </w:p>
        </w:tc>
        <w:tc>
          <w:tcPr>
            <w:tcW w:w="1146" w:type="dxa"/>
            <w:vAlign w:val="center"/>
          </w:tcPr>
          <w:p w14:paraId="3837AE3B" w14:textId="191EAE05"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1576</w:t>
            </w:r>
          </w:p>
        </w:tc>
        <w:tc>
          <w:tcPr>
            <w:tcW w:w="1666" w:type="dxa"/>
            <w:vAlign w:val="center"/>
          </w:tcPr>
          <w:p w14:paraId="4B23CE9F" w14:textId="08B366DB" w:rsidR="00A53134" w:rsidRPr="00C753BB" w:rsidRDefault="00A53134" w:rsidP="00A53134">
            <w:pPr>
              <w:jc w:val="center"/>
              <w:rPr>
                <w:rFonts w:ascii="Arial" w:eastAsia="Times New Roman" w:hAnsi="Arial" w:cs="Arial"/>
                <w:b/>
                <w:color w:val="000000"/>
                <w:sz w:val="20"/>
                <w:szCs w:val="20"/>
                <w:lang w:eastAsia="en-GB"/>
              </w:rPr>
            </w:pPr>
            <w:r w:rsidRPr="00C753BB">
              <w:rPr>
                <w:rFonts w:ascii="Arial" w:eastAsia="Times New Roman" w:hAnsi="Arial" w:cs="Arial"/>
                <w:color w:val="000000"/>
                <w:sz w:val="20"/>
                <w:szCs w:val="20"/>
                <w:lang w:eastAsia="en-GB"/>
              </w:rPr>
              <w:t>0 - 1</w:t>
            </w:r>
          </w:p>
        </w:tc>
        <w:tc>
          <w:tcPr>
            <w:tcW w:w="2574" w:type="dxa"/>
            <w:vAlign w:val="center"/>
          </w:tcPr>
          <w:p w14:paraId="37BA84A7" w14:textId="292B6B2B"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Cole, Graham</w:t>
            </w:r>
          </w:p>
        </w:tc>
        <w:tc>
          <w:tcPr>
            <w:tcW w:w="1083" w:type="dxa"/>
            <w:vAlign w:val="center"/>
          </w:tcPr>
          <w:p w14:paraId="097FBACF" w14:textId="76ED0A99" w:rsidR="00A53134" w:rsidRPr="00C753BB" w:rsidRDefault="00A53134" w:rsidP="00A53134">
            <w:pPr>
              <w:jc w:val="center"/>
              <w:rPr>
                <w:rFonts w:ascii="Arial" w:hAnsi="Arial" w:cs="Arial"/>
                <w:sz w:val="20"/>
                <w:szCs w:val="20"/>
              </w:rPr>
            </w:pPr>
            <w:r w:rsidRPr="00C753BB">
              <w:rPr>
                <w:rFonts w:ascii="Arial" w:eastAsia="Times New Roman" w:hAnsi="Arial" w:cs="Arial"/>
                <w:color w:val="000000"/>
                <w:sz w:val="20"/>
                <w:szCs w:val="20"/>
                <w:lang w:eastAsia="en-GB"/>
              </w:rPr>
              <w:t>1842</w:t>
            </w:r>
          </w:p>
        </w:tc>
      </w:tr>
    </w:tbl>
    <w:p w14:paraId="629C1858" w14:textId="77777777" w:rsidR="00A53134" w:rsidRPr="00C753BB" w:rsidRDefault="00A53134" w:rsidP="00E171C7">
      <w:pPr>
        <w:rPr>
          <w:rFonts w:ascii="Arial" w:hAnsi="Arial" w:cs="Arial"/>
          <w:sz w:val="20"/>
          <w:szCs w:val="20"/>
        </w:rPr>
      </w:pPr>
    </w:p>
    <w:p w14:paraId="788F98F1" w14:textId="77777777" w:rsidR="00E171C7" w:rsidRPr="008C7452" w:rsidRDefault="00E171C7" w:rsidP="00E171C7">
      <w:pPr>
        <w:rPr>
          <w:rFonts w:ascii="Arial" w:hAnsi="Arial" w:cs="Arial"/>
        </w:rPr>
      </w:pPr>
      <w:r w:rsidRPr="008C7452">
        <w:rPr>
          <w:rFonts w:ascii="Arial" w:hAnsi="Arial" w:cs="Arial"/>
        </w:rPr>
        <w:t xml:space="preserve">An excellent opening weekend achieving the maximum four match points and a great team spirit. Some tough games ahead but roll on January! </w:t>
      </w:r>
    </w:p>
    <w:p w14:paraId="530B60A2" w14:textId="213E7C29" w:rsidR="00DA7651" w:rsidRPr="00C7196F" w:rsidRDefault="00DA7651">
      <w:pPr>
        <w:rPr>
          <w:rFonts w:ascii="Arial" w:hAnsi="Arial" w:cs="Arial"/>
          <w:b/>
          <w:u w:val="single"/>
        </w:rPr>
      </w:pPr>
      <w:r w:rsidRPr="00C7196F">
        <w:rPr>
          <w:rFonts w:ascii="Arial" w:hAnsi="Arial" w:cs="Arial"/>
          <w:b/>
          <w:u w:val="single"/>
        </w:rPr>
        <w:t>Weekend Two: January 12-13</w:t>
      </w:r>
      <w:r w:rsidRPr="00C7196F">
        <w:rPr>
          <w:rFonts w:ascii="Arial" w:hAnsi="Arial" w:cs="Arial"/>
          <w:b/>
          <w:u w:val="single"/>
          <w:vertAlign w:val="superscript"/>
        </w:rPr>
        <w:t>th</w:t>
      </w:r>
      <w:r w:rsidRPr="00C7196F">
        <w:rPr>
          <w:rFonts w:ascii="Arial" w:hAnsi="Arial" w:cs="Arial"/>
          <w:b/>
          <w:u w:val="single"/>
        </w:rPr>
        <w:t xml:space="preserve">, Bedford </w:t>
      </w:r>
    </w:p>
    <w:p w14:paraId="17D11AF4" w14:textId="7AFF1BA9" w:rsidR="00FF0647" w:rsidRPr="00C7196F" w:rsidRDefault="000369FE">
      <w:pPr>
        <w:rPr>
          <w:rFonts w:ascii="Arial" w:hAnsi="Arial" w:cs="Arial"/>
          <w:b/>
        </w:rPr>
      </w:pPr>
      <w:r w:rsidRPr="00C7196F">
        <w:rPr>
          <w:rFonts w:ascii="Arial" w:hAnsi="Arial" w:cs="Arial"/>
          <w:b/>
        </w:rPr>
        <w:t>Round 3</w:t>
      </w:r>
      <w:r w:rsidR="00FF0647" w:rsidRPr="00C7196F">
        <w:rPr>
          <w:rFonts w:ascii="Arial" w:hAnsi="Arial" w:cs="Arial"/>
          <w:b/>
        </w:rPr>
        <w:t>:</w:t>
      </w:r>
      <w:r w:rsidR="00F51562" w:rsidRPr="00C7196F">
        <w:rPr>
          <w:rFonts w:ascii="Arial" w:hAnsi="Arial" w:cs="Arial"/>
          <w:b/>
        </w:rPr>
        <w:t xml:space="preserve"> </w:t>
      </w:r>
    </w:p>
    <w:p w14:paraId="6A5421A7" w14:textId="21E23E3A" w:rsidR="00F51562" w:rsidRDefault="004B5321">
      <w:pPr>
        <w:rPr>
          <w:rFonts w:ascii="Arial" w:hAnsi="Arial" w:cs="Arial"/>
          <w:sz w:val="24"/>
          <w:szCs w:val="24"/>
        </w:rPr>
      </w:pPr>
      <w:r w:rsidRPr="00C7196F">
        <w:rPr>
          <w:noProof/>
        </w:rPr>
        <w:drawing>
          <wp:anchor distT="0" distB="0" distL="114300" distR="114300" simplePos="0" relativeHeight="251659264" behindDoc="1" locked="0" layoutInCell="1" allowOverlap="1" wp14:anchorId="68294936" wp14:editId="0E30E589">
            <wp:simplePos x="0" y="0"/>
            <wp:positionH relativeFrom="margin">
              <wp:align>left</wp:align>
            </wp:positionH>
            <wp:positionV relativeFrom="paragraph">
              <wp:posOffset>694690</wp:posOffset>
            </wp:positionV>
            <wp:extent cx="5904865" cy="4162425"/>
            <wp:effectExtent l="0" t="0" r="635" b="9525"/>
            <wp:wrapTight wrapText="bothSides">
              <wp:wrapPolygon edited="0">
                <wp:start x="0" y="0"/>
                <wp:lineTo x="0" y="21551"/>
                <wp:lineTo x="21533" y="21551"/>
                <wp:lineTo x="215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4865" cy="4162425"/>
                    </a:xfrm>
                    <a:prstGeom prst="rect">
                      <a:avLst/>
                    </a:prstGeom>
                    <a:noFill/>
                    <a:ln>
                      <a:noFill/>
                    </a:ln>
                  </pic:spPr>
                </pic:pic>
              </a:graphicData>
            </a:graphic>
            <wp14:sizeRelV relativeFrom="margin">
              <wp14:pctHeight>0</wp14:pctHeight>
            </wp14:sizeRelV>
          </wp:anchor>
        </w:drawing>
      </w:r>
      <w:r w:rsidR="004837F4" w:rsidRPr="00C7196F">
        <w:rPr>
          <w:rFonts w:ascii="Arial" w:hAnsi="Arial" w:cs="Arial"/>
        </w:rPr>
        <w:t>After a successful first weekend w</w:t>
      </w:r>
      <w:r w:rsidR="00F51562" w:rsidRPr="00C7196F">
        <w:rPr>
          <w:rFonts w:ascii="Arial" w:hAnsi="Arial" w:cs="Arial"/>
        </w:rPr>
        <w:t xml:space="preserve">e had a tough </w:t>
      </w:r>
      <w:r w:rsidR="004837F4" w:rsidRPr="00C7196F">
        <w:rPr>
          <w:rFonts w:ascii="Arial" w:hAnsi="Arial" w:cs="Arial"/>
        </w:rPr>
        <w:t xml:space="preserve">draw </w:t>
      </w:r>
      <w:r w:rsidR="00F51562" w:rsidRPr="00C7196F">
        <w:rPr>
          <w:rFonts w:ascii="Arial" w:hAnsi="Arial" w:cs="Arial"/>
        </w:rPr>
        <w:t>against one of the top seeds</w:t>
      </w:r>
      <w:r w:rsidR="004837F4" w:rsidRPr="00C7196F">
        <w:rPr>
          <w:rFonts w:ascii="Arial" w:hAnsi="Arial" w:cs="Arial"/>
        </w:rPr>
        <w:t xml:space="preserve"> (Ashfield 1)</w:t>
      </w:r>
      <w:r w:rsidR="00F51562" w:rsidRPr="00C7196F">
        <w:rPr>
          <w:rFonts w:ascii="Arial" w:hAnsi="Arial" w:cs="Arial"/>
        </w:rPr>
        <w:t xml:space="preserve"> in the league. With an average board difference of over 200points we knew we faced a challenge</w:t>
      </w:r>
      <w:r w:rsidR="00F51562">
        <w:rPr>
          <w:rFonts w:ascii="Arial" w:hAnsi="Arial" w:cs="Arial"/>
          <w:sz w:val="24"/>
          <w:szCs w:val="24"/>
        </w:rPr>
        <w:t xml:space="preserve">. </w:t>
      </w:r>
    </w:p>
    <w:p w14:paraId="4335DE55" w14:textId="7ACBE052" w:rsidR="004B5321" w:rsidRDefault="004B5321">
      <w:pPr>
        <w:rPr>
          <w:rFonts w:ascii="Arial" w:hAnsi="Arial" w:cs="Arial"/>
          <w:sz w:val="24"/>
          <w:szCs w:val="24"/>
        </w:rPr>
      </w:pPr>
    </w:p>
    <w:p w14:paraId="7C8759B9" w14:textId="4255C0B8" w:rsidR="00F51562" w:rsidRPr="00C7196F" w:rsidRDefault="00F51562">
      <w:pPr>
        <w:rPr>
          <w:rFonts w:ascii="Arial" w:hAnsi="Arial" w:cs="Arial"/>
        </w:rPr>
      </w:pPr>
      <w:r w:rsidRPr="00C7196F">
        <w:rPr>
          <w:rFonts w:ascii="Arial" w:hAnsi="Arial" w:cs="Arial"/>
        </w:rPr>
        <w:lastRenderedPageBreak/>
        <w:t xml:space="preserve">Nevertheless, it was looking promising </w:t>
      </w:r>
      <w:r w:rsidR="00AC6DC9" w:rsidRPr="00C7196F">
        <w:rPr>
          <w:rFonts w:ascii="Arial" w:hAnsi="Arial" w:cs="Arial"/>
        </w:rPr>
        <w:t>at time control with</w:t>
      </w:r>
      <w:r w:rsidRPr="00C7196F">
        <w:rPr>
          <w:rFonts w:ascii="Arial" w:hAnsi="Arial" w:cs="Arial"/>
        </w:rPr>
        <w:t xml:space="preserve"> two </w:t>
      </w:r>
      <w:r w:rsidR="00AC6DC9" w:rsidRPr="00C7196F">
        <w:rPr>
          <w:rFonts w:ascii="Arial" w:hAnsi="Arial" w:cs="Arial"/>
        </w:rPr>
        <w:t xml:space="preserve">comfortable draws from </w:t>
      </w:r>
      <w:proofErr w:type="spellStart"/>
      <w:r w:rsidR="00AC6DC9" w:rsidRPr="00C7196F">
        <w:rPr>
          <w:rFonts w:ascii="Arial" w:hAnsi="Arial" w:cs="Arial"/>
        </w:rPr>
        <w:t>Ifan</w:t>
      </w:r>
      <w:proofErr w:type="spellEnd"/>
      <w:r w:rsidR="00AC6DC9" w:rsidRPr="00C7196F">
        <w:rPr>
          <w:rFonts w:ascii="Arial" w:hAnsi="Arial" w:cs="Arial"/>
        </w:rPr>
        <w:t xml:space="preserve"> and Kimberly. Matt struggled to thrive in a Scandinavian and Ray played an ambitious sacrifice but sadly neither result went our way. Dan’s position looked very </w:t>
      </w:r>
      <w:r w:rsidR="00433626" w:rsidRPr="00C7196F">
        <w:rPr>
          <w:rFonts w:ascii="Arial" w:hAnsi="Arial" w:cs="Arial"/>
        </w:rPr>
        <w:t>comfortable</w:t>
      </w:r>
      <w:r w:rsidR="00AC6DC9" w:rsidRPr="00C7196F">
        <w:rPr>
          <w:rFonts w:ascii="Arial" w:hAnsi="Arial" w:cs="Arial"/>
        </w:rPr>
        <w:t xml:space="preserve"> but after </w:t>
      </w:r>
      <w:proofErr w:type="gramStart"/>
      <w:r w:rsidR="00AC6DC9" w:rsidRPr="00C7196F">
        <w:rPr>
          <w:rFonts w:ascii="Arial" w:hAnsi="Arial" w:cs="Arial"/>
        </w:rPr>
        <w:t>move</w:t>
      </w:r>
      <w:proofErr w:type="gramEnd"/>
      <w:r w:rsidR="00AC6DC9" w:rsidRPr="00C7196F">
        <w:rPr>
          <w:rFonts w:ascii="Arial" w:hAnsi="Arial" w:cs="Arial"/>
        </w:rPr>
        <w:t xml:space="preserve"> 40 his opponent took advantage of Dan’s passive position and pressed for the win. The power of the bishop pair allowed me to pick up the win on top board. </w:t>
      </w:r>
      <w:r w:rsidR="004B5321" w:rsidRPr="00C7196F">
        <w:rPr>
          <w:rFonts w:ascii="Arial" w:hAnsi="Arial" w:cs="Arial"/>
        </w:rPr>
        <w:br/>
      </w:r>
    </w:p>
    <w:p w14:paraId="50667283" w14:textId="30F57E9D" w:rsidR="00F51562" w:rsidRDefault="00F51562" w:rsidP="00F51562">
      <w:pPr>
        <w:autoSpaceDE w:val="0"/>
        <w:autoSpaceDN w:val="0"/>
        <w:adjustRightInd w:val="0"/>
        <w:spacing w:after="0" w:line="240" w:lineRule="auto"/>
        <w:rPr>
          <w:rFonts w:ascii="FigurineCB AriesSP" w:hAnsi="FigurineCB AriesSP"/>
          <w:b/>
          <w:bCs/>
          <w:sz w:val="24"/>
          <w:szCs w:val="24"/>
        </w:rPr>
      </w:pPr>
      <w:proofErr w:type="spellStart"/>
      <w:proofErr w:type="gramStart"/>
      <w:r>
        <w:rPr>
          <w:rFonts w:ascii="FigurineCB AriesSP" w:hAnsi="FigurineCB AriesSP"/>
          <w:b/>
          <w:bCs/>
          <w:sz w:val="24"/>
          <w:szCs w:val="24"/>
        </w:rPr>
        <w:t>Chong,Kimberly</w:t>
      </w:r>
      <w:proofErr w:type="spellEnd"/>
      <w:proofErr w:type="gramEnd"/>
      <w:r>
        <w:rPr>
          <w:rFonts w:ascii="FigurineCB AriesSP" w:hAnsi="FigurineCB AriesSP"/>
          <w:b/>
          <w:bCs/>
          <w:sz w:val="24"/>
          <w:szCs w:val="24"/>
        </w:rPr>
        <w:t xml:space="preserve"> (1682) - </w:t>
      </w:r>
      <w:proofErr w:type="spellStart"/>
      <w:r>
        <w:rPr>
          <w:rFonts w:ascii="FigurineCB AriesSP" w:hAnsi="FigurineCB AriesSP"/>
          <w:b/>
          <w:bCs/>
          <w:sz w:val="24"/>
          <w:szCs w:val="24"/>
        </w:rPr>
        <w:t>Walker,Andrew</w:t>
      </w:r>
      <w:proofErr w:type="spellEnd"/>
      <w:r>
        <w:rPr>
          <w:rFonts w:ascii="FigurineCB AriesSP" w:hAnsi="FigurineCB AriesSP"/>
          <w:b/>
          <w:bCs/>
          <w:sz w:val="24"/>
          <w:szCs w:val="24"/>
        </w:rPr>
        <w:t xml:space="preserve"> N (1952)</w:t>
      </w:r>
    </w:p>
    <w:p w14:paraId="0543EA14" w14:textId="5D48B367" w:rsidR="00F51562" w:rsidRDefault="00F51562" w:rsidP="00F51562">
      <w:pPr>
        <w:autoSpaceDE w:val="0"/>
        <w:autoSpaceDN w:val="0"/>
        <w:adjustRightInd w:val="0"/>
        <w:spacing w:after="0" w:line="240" w:lineRule="auto"/>
        <w:rPr>
          <w:rFonts w:ascii="FigurineCB AriesSP" w:hAnsi="FigurineCB AriesSP"/>
          <w:sz w:val="20"/>
          <w:szCs w:val="20"/>
        </w:rPr>
      </w:pPr>
      <w:r>
        <w:rPr>
          <w:rFonts w:ascii="FigurineCB AriesSP" w:hAnsi="FigurineCB AriesSP"/>
          <w:sz w:val="20"/>
          <w:szCs w:val="20"/>
        </w:rPr>
        <w:t>4NCL Division 4 South Bedford, ENG, 12.01.2019</w:t>
      </w:r>
    </w:p>
    <w:p w14:paraId="1977B69E" w14:textId="77777777" w:rsidR="00F51562" w:rsidRDefault="00F51562" w:rsidP="00F51562">
      <w:pPr>
        <w:autoSpaceDE w:val="0"/>
        <w:autoSpaceDN w:val="0"/>
        <w:adjustRightInd w:val="0"/>
        <w:spacing w:after="0" w:line="240" w:lineRule="auto"/>
        <w:rPr>
          <w:rFonts w:ascii="FigurineCB AriesSP" w:hAnsi="FigurineCB AriesSP"/>
          <w:sz w:val="20"/>
          <w:szCs w:val="20"/>
        </w:rPr>
      </w:pPr>
    </w:p>
    <w:p w14:paraId="20A58B77" w14:textId="77777777" w:rsidR="00F51562" w:rsidRDefault="00F51562" w:rsidP="00F51562">
      <w:pPr>
        <w:autoSpaceDE w:val="0"/>
        <w:autoSpaceDN w:val="0"/>
        <w:adjustRightInd w:val="0"/>
        <w:spacing w:after="0" w:line="240" w:lineRule="auto"/>
        <w:jc w:val="both"/>
        <w:rPr>
          <w:rFonts w:ascii="FigurineCB AriesSP" w:hAnsi="FigurineCB AriesSP"/>
          <w:sz w:val="20"/>
          <w:szCs w:val="20"/>
        </w:rPr>
      </w:pPr>
      <w:r>
        <w:rPr>
          <w:rFonts w:ascii="FigurineCB AriesSP" w:hAnsi="FigurineCB AriesSP"/>
          <w:sz w:val="20"/>
          <w:szCs w:val="20"/>
        </w:rPr>
        <w:t xml:space="preserve"> 1.e4 e5 2.Nf3 Nc6 3.Bc4 Be7 4.0–0 Nf6 5.Re1 0–0 6.c3 d6 7.h3 Na5 8.Bf1 Be6 9.d4 exd4 10.cxd4 d5 11.e5 Ne4 12.Nfd2 Nxd2 13.Nxd2 c5 14.f4 f5 15.Nf3 c4 16.Ng5 Qd7 17.Qh5 h6 18.Nxe6 Qxe6 19.Be2 Nc6 20.Rd1 Bd8 21.Bxc4 Bb6 22.Kh1 Nxd4 23.Be3 dxc4 24.Bxd4 Rad8 25.Bxb6 Qxb6 26.Rxd8 Rxd8 27.Rd1 Rd3 28.Qe2 Qd4 29.Re1</w:t>
      </w:r>
    </w:p>
    <w:p w14:paraId="09E41353" w14:textId="77777777" w:rsidR="00F51562" w:rsidRDefault="00F51562" w:rsidP="00F51562">
      <w:pPr>
        <w:autoSpaceDE w:val="0"/>
        <w:autoSpaceDN w:val="0"/>
        <w:adjustRightInd w:val="0"/>
        <w:spacing w:after="0" w:line="240" w:lineRule="auto"/>
        <w:jc w:val="both"/>
        <w:rPr>
          <w:rFonts w:ascii="FigurineCB AriesSP" w:hAnsi="FigurineCB AriesSP"/>
          <w:sz w:val="20"/>
          <w:szCs w:val="20"/>
        </w:rPr>
      </w:pPr>
    </w:p>
    <w:p w14:paraId="0DC60862" w14:textId="77777777" w:rsidR="00F51562" w:rsidRDefault="00F51562" w:rsidP="00F51562">
      <w:pPr>
        <w:autoSpaceDE w:val="0"/>
        <w:autoSpaceDN w:val="0"/>
        <w:adjustRightInd w:val="0"/>
        <w:spacing w:after="0" w:line="240" w:lineRule="auto"/>
        <w:jc w:val="both"/>
        <w:rPr>
          <w:rFonts w:ascii="FigurineCB AriesSP" w:hAnsi="FigurineCB AriesSP"/>
          <w:sz w:val="20"/>
          <w:szCs w:val="20"/>
        </w:rPr>
      </w:pPr>
      <w:r>
        <w:rPr>
          <w:rFonts w:ascii="FigurineCB AriesSP" w:hAnsi="FigurineCB AriesSP"/>
          <w:sz w:val="20"/>
          <w:szCs w:val="20"/>
        </w:rPr>
        <w:t>½–½</w:t>
      </w:r>
    </w:p>
    <w:p w14:paraId="2A636EFC" w14:textId="77777777" w:rsidR="00F51562" w:rsidRPr="00CE4D77" w:rsidRDefault="00F51562">
      <w:pPr>
        <w:rPr>
          <w:rFonts w:ascii="Arial" w:hAnsi="Arial" w:cs="Arial"/>
          <w:sz w:val="24"/>
          <w:szCs w:val="24"/>
        </w:rPr>
      </w:pPr>
    </w:p>
    <w:tbl>
      <w:tblPr>
        <w:tblStyle w:val="TableGrid"/>
        <w:tblW w:w="0" w:type="auto"/>
        <w:tblLook w:val="04A0" w:firstRow="1" w:lastRow="0" w:firstColumn="1" w:lastColumn="0" w:noHBand="0" w:noVBand="1"/>
      </w:tblPr>
      <w:tblGrid>
        <w:gridCol w:w="2547"/>
        <w:gridCol w:w="1146"/>
        <w:gridCol w:w="1666"/>
        <w:gridCol w:w="2574"/>
        <w:gridCol w:w="1083"/>
      </w:tblGrid>
      <w:tr w:rsidR="00FF0647" w:rsidRPr="000433D3" w14:paraId="57E51A5F" w14:textId="77777777" w:rsidTr="00CF443D">
        <w:tc>
          <w:tcPr>
            <w:tcW w:w="3693" w:type="dxa"/>
            <w:gridSpan w:val="2"/>
          </w:tcPr>
          <w:p w14:paraId="3C7B86C4" w14:textId="77777777" w:rsidR="00FF0647" w:rsidRPr="000433D3" w:rsidRDefault="00FF0647" w:rsidP="00CF443D">
            <w:pPr>
              <w:jc w:val="center"/>
              <w:rPr>
                <w:rFonts w:ascii="Arial" w:hAnsi="Arial" w:cs="Arial"/>
                <w:sz w:val="24"/>
                <w:szCs w:val="24"/>
              </w:rPr>
            </w:pPr>
            <w:r w:rsidRPr="00DA7651">
              <w:rPr>
                <w:rFonts w:ascii="Arial" w:eastAsia="Times New Roman" w:hAnsi="Arial" w:cs="Arial"/>
                <w:b/>
                <w:bCs/>
                <w:color w:val="000000"/>
                <w:sz w:val="24"/>
                <w:szCs w:val="24"/>
                <w:lang w:eastAsia="en-GB"/>
              </w:rPr>
              <w:t>Fischer's Catch</w:t>
            </w:r>
          </w:p>
          <w:p w14:paraId="69EDE17F" w14:textId="2BC620F7" w:rsidR="00FF0647" w:rsidRPr="000433D3" w:rsidRDefault="00FF0647" w:rsidP="00CF443D">
            <w:pPr>
              <w:jc w:val="center"/>
              <w:rPr>
                <w:rFonts w:ascii="Arial" w:hAnsi="Arial" w:cs="Arial"/>
                <w:sz w:val="24"/>
                <w:szCs w:val="24"/>
              </w:rPr>
            </w:pPr>
            <w:r>
              <w:rPr>
                <w:rFonts w:ascii="Arial" w:eastAsia="Times New Roman" w:hAnsi="Arial" w:cs="Arial"/>
                <w:color w:val="000000"/>
                <w:sz w:val="24"/>
                <w:szCs w:val="24"/>
                <w:lang w:eastAsia="en-GB"/>
              </w:rPr>
              <w:t xml:space="preserve">(Average rating </w:t>
            </w:r>
            <w:r w:rsidRPr="00DA7651">
              <w:rPr>
                <w:rFonts w:ascii="Arial" w:eastAsia="Times New Roman" w:hAnsi="Arial" w:cs="Arial"/>
                <w:color w:val="000000"/>
                <w:sz w:val="24"/>
                <w:szCs w:val="24"/>
                <w:lang w:eastAsia="en-GB"/>
              </w:rPr>
              <w:t>18</w:t>
            </w:r>
            <w:r>
              <w:rPr>
                <w:rFonts w:ascii="Arial" w:eastAsia="Times New Roman" w:hAnsi="Arial" w:cs="Arial"/>
                <w:color w:val="000000"/>
                <w:sz w:val="24"/>
                <w:szCs w:val="24"/>
                <w:lang w:eastAsia="en-GB"/>
              </w:rPr>
              <w:t>02)</w:t>
            </w:r>
          </w:p>
        </w:tc>
        <w:tc>
          <w:tcPr>
            <w:tcW w:w="1666" w:type="dxa"/>
          </w:tcPr>
          <w:p w14:paraId="65F0AC3C" w14:textId="43A57CDE" w:rsidR="00FF0647" w:rsidRPr="000433D3" w:rsidRDefault="00FF0647" w:rsidP="00CF443D">
            <w:pPr>
              <w:jc w:val="center"/>
              <w:rPr>
                <w:rFonts w:ascii="Arial" w:eastAsia="Times New Roman" w:hAnsi="Arial" w:cs="Arial"/>
                <w:b/>
                <w:bCs/>
                <w:color w:val="000000"/>
                <w:sz w:val="24"/>
                <w:szCs w:val="24"/>
                <w:lang w:eastAsia="en-GB"/>
              </w:rPr>
            </w:pPr>
            <w:r>
              <w:rPr>
                <w:rFonts w:ascii="Arial" w:eastAsia="Times New Roman" w:hAnsi="Arial" w:cs="Arial"/>
                <w:b/>
                <w:color w:val="000000"/>
                <w:sz w:val="24"/>
                <w:szCs w:val="24"/>
                <w:lang w:eastAsia="en-GB"/>
              </w:rPr>
              <w:t>2</w:t>
            </w:r>
            <w:r w:rsidRPr="00DA7651">
              <w:rPr>
                <w:rFonts w:ascii="Arial" w:eastAsia="Times New Roman" w:hAnsi="Arial" w:cs="Arial"/>
                <w:b/>
                <w:color w:val="000000"/>
                <w:sz w:val="24"/>
                <w:szCs w:val="24"/>
                <w:lang w:eastAsia="en-GB"/>
              </w:rPr>
              <w:t> - </w:t>
            </w:r>
            <w:r>
              <w:rPr>
                <w:rFonts w:ascii="Arial" w:eastAsia="Times New Roman" w:hAnsi="Arial" w:cs="Arial"/>
                <w:b/>
                <w:color w:val="000000"/>
                <w:sz w:val="24"/>
                <w:szCs w:val="24"/>
                <w:lang w:eastAsia="en-GB"/>
              </w:rPr>
              <w:t>4</w:t>
            </w:r>
          </w:p>
        </w:tc>
        <w:tc>
          <w:tcPr>
            <w:tcW w:w="3657" w:type="dxa"/>
            <w:gridSpan w:val="2"/>
            <w:vAlign w:val="center"/>
          </w:tcPr>
          <w:p w14:paraId="5D0C779A" w14:textId="2221FFD3" w:rsidR="00FF0647" w:rsidRPr="000433D3" w:rsidRDefault="00FF0647" w:rsidP="00CF443D">
            <w:pPr>
              <w:jc w:val="center"/>
              <w:rPr>
                <w:rFonts w:ascii="Arial" w:hAnsi="Arial" w:cs="Arial"/>
                <w:sz w:val="24"/>
                <w:szCs w:val="24"/>
              </w:rPr>
            </w:pPr>
            <w:r w:rsidRPr="00DA7651">
              <w:rPr>
                <w:rFonts w:ascii="Arial" w:eastAsia="Times New Roman" w:hAnsi="Arial" w:cs="Arial"/>
                <w:b/>
                <w:bCs/>
                <w:color w:val="000000"/>
                <w:sz w:val="24"/>
                <w:szCs w:val="24"/>
                <w:lang w:eastAsia="en-GB"/>
              </w:rPr>
              <w:t xml:space="preserve">Ashfield </w:t>
            </w:r>
            <w:r>
              <w:rPr>
                <w:rFonts w:ascii="Arial" w:eastAsia="Times New Roman" w:hAnsi="Arial" w:cs="Arial"/>
                <w:b/>
                <w:bCs/>
                <w:color w:val="000000"/>
                <w:sz w:val="24"/>
                <w:szCs w:val="24"/>
                <w:lang w:eastAsia="en-GB"/>
              </w:rPr>
              <w:t>1</w:t>
            </w:r>
          </w:p>
          <w:p w14:paraId="425527CF" w14:textId="52C08BE2" w:rsidR="00FF0647" w:rsidRPr="000433D3" w:rsidRDefault="00FF0647" w:rsidP="00CF443D">
            <w:pPr>
              <w:jc w:val="center"/>
              <w:rPr>
                <w:rFonts w:ascii="Arial" w:hAnsi="Arial" w:cs="Arial"/>
                <w:sz w:val="24"/>
                <w:szCs w:val="24"/>
              </w:rPr>
            </w:pPr>
            <w:r>
              <w:rPr>
                <w:rFonts w:ascii="Arial" w:eastAsia="Times New Roman" w:hAnsi="Arial" w:cs="Arial"/>
                <w:color w:val="000000"/>
                <w:sz w:val="24"/>
                <w:szCs w:val="24"/>
                <w:lang w:eastAsia="en-GB"/>
              </w:rPr>
              <w:t>(Average rating 2033)</w:t>
            </w:r>
          </w:p>
        </w:tc>
      </w:tr>
      <w:tr w:rsidR="00FF0647" w:rsidRPr="000433D3" w14:paraId="5836C4E5" w14:textId="77777777" w:rsidTr="00CF443D">
        <w:tc>
          <w:tcPr>
            <w:tcW w:w="2547" w:type="dxa"/>
            <w:vAlign w:val="center"/>
          </w:tcPr>
          <w:p w14:paraId="0B31971D" w14:textId="50B86554"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Smith, Olivia</w:t>
            </w:r>
          </w:p>
        </w:tc>
        <w:tc>
          <w:tcPr>
            <w:tcW w:w="1146" w:type="dxa"/>
            <w:vAlign w:val="center"/>
          </w:tcPr>
          <w:p w14:paraId="087EFCE5" w14:textId="3807F13D"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2132 e</w:t>
            </w:r>
          </w:p>
        </w:tc>
        <w:tc>
          <w:tcPr>
            <w:tcW w:w="1666" w:type="dxa"/>
            <w:vAlign w:val="center"/>
          </w:tcPr>
          <w:p w14:paraId="0AB88A01" w14:textId="51327AF2" w:rsidR="00FF0647" w:rsidRPr="00FF0647" w:rsidRDefault="00FF0647" w:rsidP="00FF0647">
            <w:pPr>
              <w:jc w:val="center"/>
              <w:rPr>
                <w:rFonts w:ascii="Arial" w:eastAsia="Times New Roman" w:hAnsi="Arial" w:cs="Arial"/>
                <w:b/>
                <w:color w:val="000000"/>
                <w:sz w:val="20"/>
                <w:szCs w:val="20"/>
                <w:lang w:eastAsia="en-GB"/>
              </w:rPr>
            </w:pPr>
            <w:r w:rsidRPr="00FF0647">
              <w:rPr>
                <w:rFonts w:ascii="Arial" w:eastAsia="Times New Roman" w:hAnsi="Arial" w:cs="Arial"/>
                <w:b/>
                <w:color w:val="000000"/>
                <w:sz w:val="20"/>
                <w:szCs w:val="20"/>
                <w:lang w:eastAsia="en-GB"/>
              </w:rPr>
              <w:t>1 - 0</w:t>
            </w:r>
          </w:p>
        </w:tc>
        <w:tc>
          <w:tcPr>
            <w:tcW w:w="2574" w:type="dxa"/>
            <w:vAlign w:val="center"/>
          </w:tcPr>
          <w:p w14:paraId="6492ED4D" w14:textId="78402A92"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Madden, Paul</w:t>
            </w:r>
          </w:p>
        </w:tc>
        <w:tc>
          <w:tcPr>
            <w:tcW w:w="1083" w:type="dxa"/>
            <w:vAlign w:val="center"/>
          </w:tcPr>
          <w:p w14:paraId="73A691DD" w14:textId="7269DA7E"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2170 e</w:t>
            </w:r>
          </w:p>
        </w:tc>
      </w:tr>
      <w:tr w:rsidR="00FF0647" w:rsidRPr="000433D3" w14:paraId="1BB7ACC5" w14:textId="77777777" w:rsidTr="00CF443D">
        <w:tc>
          <w:tcPr>
            <w:tcW w:w="2547" w:type="dxa"/>
            <w:vAlign w:val="center"/>
          </w:tcPr>
          <w:p w14:paraId="482C578A" w14:textId="1828338B" w:rsidR="00FF0647" w:rsidRPr="00FF0647" w:rsidRDefault="00FF0647" w:rsidP="00FF0647">
            <w:pPr>
              <w:jc w:val="center"/>
              <w:rPr>
                <w:rFonts w:ascii="Arial" w:hAnsi="Arial" w:cs="Arial"/>
                <w:sz w:val="20"/>
                <w:szCs w:val="20"/>
              </w:rPr>
            </w:pPr>
            <w:proofErr w:type="spellStart"/>
            <w:r w:rsidRPr="00FF0647">
              <w:rPr>
                <w:rFonts w:ascii="Arial" w:eastAsia="Times New Roman" w:hAnsi="Arial" w:cs="Arial"/>
                <w:color w:val="000000"/>
                <w:sz w:val="20"/>
                <w:szCs w:val="20"/>
                <w:lang w:eastAsia="en-GB"/>
              </w:rPr>
              <w:t>Staniforth</w:t>
            </w:r>
            <w:proofErr w:type="spellEnd"/>
            <w:r w:rsidRPr="00FF0647">
              <w:rPr>
                <w:rFonts w:ascii="Arial" w:eastAsia="Times New Roman" w:hAnsi="Arial" w:cs="Arial"/>
                <w:color w:val="000000"/>
                <w:sz w:val="20"/>
                <w:szCs w:val="20"/>
                <w:lang w:eastAsia="en-GB"/>
              </w:rPr>
              <w:t>, Matthew</w:t>
            </w:r>
          </w:p>
        </w:tc>
        <w:tc>
          <w:tcPr>
            <w:tcW w:w="1146" w:type="dxa"/>
            <w:vAlign w:val="center"/>
          </w:tcPr>
          <w:p w14:paraId="68271482" w14:textId="60576BA0"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1958</w:t>
            </w:r>
          </w:p>
        </w:tc>
        <w:tc>
          <w:tcPr>
            <w:tcW w:w="1666" w:type="dxa"/>
            <w:vAlign w:val="center"/>
          </w:tcPr>
          <w:p w14:paraId="3E4AB517" w14:textId="50C3D3A1" w:rsidR="00FF0647" w:rsidRPr="00FF0647" w:rsidRDefault="00FF0647" w:rsidP="00FF0647">
            <w:pPr>
              <w:jc w:val="center"/>
              <w:rPr>
                <w:rFonts w:ascii="Arial" w:eastAsia="Times New Roman" w:hAnsi="Arial" w:cs="Arial"/>
                <w:b/>
                <w:color w:val="000000"/>
                <w:sz w:val="20"/>
                <w:szCs w:val="20"/>
                <w:lang w:eastAsia="en-GB"/>
              </w:rPr>
            </w:pPr>
            <w:r w:rsidRPr="00FF0647">
              <w:rPr>
                <w:rFonts w:ascii="Arial" w:eastAsia="Times New Roman" w:hAnsi="Arial" w:cs="Arial"/>
                <w:b/>
                <w:color w:val="000000"/>
                <w:sz w:val="20"/>
                <w:szCs w:val="20"/>
                <w:lang w:eastAsia="en-GB"/>
              </w:rPr>
              <w:t>0 - 1</w:t>
            </w:r>
          </w:p>
        </w:tc>
        <w:tc>
          <w:tcPr>
            <w:tcW w:w="2574" w:type="dxa"/>
            <w:vAlign w:val="center"/>
          </w:tcPr>
          <w:p w14:paraId="5312027B" w14:textId="449EC6DB"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Mercs, Peter J</w:t>
            </w:r>
          </w:p>
        </w:tc>
        <w:tc>
          <w:tcPr>
            <w:tcW w:w="1083" w:type="dxa"/>
            <w:vAlign w:val="center"/>
          </w:tcPr>
          <w:p w14:paraId="74F5FB54" w14:textId="520D31A3"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2080 e</w:t>
            </w:r>
          </w:p>
        </w:tc>
      </w:tr>
      <w:tr w:rsidR="00FF0647" w:rsidRPr="000433D3" w14:paraId="75B07409" w14:textId="77777777" w:rsidTr="00CF443D">
        <w:tc>
          <w:tcPr>
            <w:tcW w:w="2547" w:type="dxa"/>
            <w:vAlign w:val="center"/>
          </w:tcPr>
          <w:p w14:paraId="706BC0BA" w14:textId="2575978A"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 xml:space="preserve">Rathbone-Jones, </w:t>
            </w:r>
            <w:proofErr w:type="spellStart"/>
            <w:r w:rsidRPr="00FF0647">
              <w:rPr>
                <w:rFonts w:ascii="Arial" w:eastAsia="Times New Roman" w:hAnsi="Arial" w:cs="Arial"/>
                <w:color w:val="000000"/>
                <w:sz w:val="20"/>
                <w:szCs w:val="20"/>
                <w:lang w:eastAsia="en-GB"/>
              </w:rPr>
              <w:t>Ifan</w:t>
            </w:r>
            <w:proofErr w:type="spellEnd"/>
          </w:p>
        </w:tc>
        <w:tc>
          <w:tcPr>
            <w:tcW w:w="1146" w:type="dxa"/>
            <w:vAlign w:val="center"/>
          </w:tcPr>
          <w:p w14:paraId="70CDA47E" w14:textId="771E2A81"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1907 e</w:t>
            </w:r>
          </w:p>
        </w:tc>
        <w:tc>
          <w:tcPr>
            <w:tcW w:w="1666" w:type="dxa"/>
            <w:vAlign w:val="center"/>
          </w:tcPr>
          <w:p w14:paraId="1C2C589B" w14:textId="60314DE8" w:rsidR="00FF0647" w:rsidRPr="00FF0647" w:rsidRDefault="00FF0647" w:rsidP="00FF0647">
            <w:pPr>
              <w:jc w:val="center"/>
              <w:rPr>
                <w:rFonts w:ascii="Arial" w:eastAsia="Times New Roman" w:hAnsi="Arial" w:cs="Arial"/>
                <w:b/>
                <w:color w:val="000000"/>
                <w:sz w:val="20"/>
                <w:szCs w:val="20"/>
                <w:lang w:eastAsia="en-GB"/>
              </w:rPr>
            </w:pPr>
            <w:r w:rsidRPr="00FF0647">
              <w:rPr>
                <w:rFonts w:ascii="Arial" w:eastAsia="Times New Roman" w:hAnsi="Arial" w:cs="Arial"/>
                <w:b/>
                <w:color w:val="000000"/>
                <w:sz w:val="20"/>
                <w:szCs w:val="20"/>
                <w:lang w:eastAsia="en-GB"/>
              </w:rPr>
              <w:t>½ - ½</w:t>
            </w:r>
          </w:p>
        </w:tc>
        <w:tc>
          <w:tcPr>
            <w:tcW w:w="2574" w:type="dxa"/>
            <w:vAlign w:val="center"/>
          </w:tcPr>
          <w:p w14:paraId="6C4FFC43" w14:textId="141AD92C"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Garnett, John S</w:t>
            </w:r>
          </w:p>
        </w:tc>
        <w:tc>
          <w:tcPr>
            <w:tcW w:w="1083" w:type="dxa"/>
            <w:vAlign w:val="center"/>
          </w:tcPr>
          <w:p w14:paraId="538D7AE5" w14:textId="38085621"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1990 e</w:t>
            </w:r>
          </w:p>
        </w:tc>
      </w:tr>
      <w:tr w:rsidR="00FF0647" w:rsidRPr="000433D3" w14:paraId="40555A3B" w14:textId="77777777" w:rsidTr="00CF443D">
        <w:tc>
          <w:tcPr>
            <w:tcW w:w="2547" w:type="dxa"/>
            <w:vAlign w:val="center"/>
          </w:tcPr>
          <w:p w14:paraId="0D607D1A" w14:textId="52C0018F"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Carpenter, Raymond</w:t>
            </w:r>
          </w:p>
        </w:tc>
        <w:tc>
          <w:tcPr>
            <w:tcW w:w="1146" w:type="dxa"/>
            <w:vAlign w:val="center"/>
          </w:tcPr>
          <w:p w14:paraId="49ABFD6D" w14:textId="646AD581"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1751</w:t>
            </w:r>
          </w:p>
        </w:tc>
        <w:tc>
          <w:tcPr>
            <w:tcW w:w="1666" w:type="dxa"/>
            <w:vAlign w:val="center"/>
          </w:tcPr>
          <w:p w14:paraId="6626142A" w14:textId="702066BC" w:rsidR="00FF0647" w:rsidRPr="00FF0647" w:rsidRDefault="00FF0647" w:rsidP="00FF0647">
            <w:pPr>
              <w:jc w:val="center"/>
              <w:rPr>
                <w:rFonts w:ascii="Arial" w:eastAsia="Times New Roman" w:hAnsi="Arial" w:cs="Arial"/>
                <w:b/>
                <w:color w:val="000000"/>
                <w:sz w:val="20"/>
                <w:szCs w:val="20"/>
                <w:lang w:eastAsia="en-GB"/>
              </w:rPr>
            </w:pPr>
            <w:r w:rsidRPr="00FF0647">
              <w:rPr>
                <w:rFonts w:ascii="Arial" w:eastAsia="Times New Roman" w:hAnsi="Arial" w:cs="Arial"/>
                <w:b/>
                <w:color w:val="000000"/>
                <w:sz w:val="20"/>
                <w:szCs w:val="20"/>
                <w:lang w:eastAsia="en-GB"/>
              </w:rPr>
              <w:t>0 - 1</w:t>
            </w:r>
          </w:p>
        </w:tc>
        <w:tc>
          <w:tcPr>
            <w:tcW w:w="2574" w:type="dxa"/>
            <w:vAlign w:val="center"/>
          </w:tcPr>
          <w:p w14:paraId="5DE079BB" w14:textId="4F920BCA" w:rsidR="00FF0647" w:rsidRPr="00FF0647" w:rsidRDefault="00FF0647" w:rsidP="00FF0647">
            <w:pPr>
              <w:jc w:val="center"/>
              <w:rPr>
                <w:rFonts w:ascii="Arial" w:hAnsi="Arial" w:cs="Arial"/>
                <w:sz w:val="20"/>
                <w:szCs w:val="20"/>
              </w:rPr>
            </w:pPr>
            <w:proofErr w:type="spellStart"/>
            <w:r w:rsidRPr="00FF0647">
              <w:rPr>
                <w:rFonts w:ascii="Arial" w:eastAsia="Times New Roman" w:hAnsi="Arial" w:cs="Arial"/>
                <w:color w:val="000000"/>
                <w:sz w:val="20"/>
                <w:szCs w:val="20"/>
                <w:lang w:eastAsia="en-GB"/>
              </w:rPr>
              <w:t>Combie</w:t>
            </w:r>
            <w:proofErr w:type="spellEnd"/>
            <w:r w:rsidRPr="00FF0647">
              <w:rPr>
                <w:rFonts w:ascii="Arial" w:eastAsia="Times New Roman" w:hAnsi="Arial" w:cs="Arial"/>
                <w:color w:val="000000"/>
                <w:sz w:val="20"/>
                <w:szCs w:val="20"/>
                <w:lang w:eastAsia="en-GB"/>
              </w:rPr>
              <w:t>, Alex B</w:t>
            </w:r>
          </w:p>
        </w:tc>
        <w:tc>
          <w:tcPr>
            <w:tcW w:w="1083" w:type="dxa"/>
            <w:vAlign w:val="center"/>
          </w:tcPr>
          <w:p w14:paraId="07AAD90C" w14:textId="6572B450"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2020 e</w:t>
            </w:r>
          </w:p>
        </w:tc>
      </w:tr>
      <w:tr w:rsidR="00FF0647" w:rsidRPr="000433D3" w14:paraId="021A3C6B" w14:textId="77777777" w:rsidTr="00CF443D">
        <w:tc>
          <w:tcPr>
            <w:tcW w:w="2547" w:type="dxa"/>
            <w:vAlign w:val="center"/>
          </w:tcPr>
          <w:p w14:paraId="25735E1B" w14:textId="088689F3"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Chong, Kimberly</w:t>
            </w:r>
          </w:p>
        </w:tc>
        <w:tc>
          <w:tcPr>
            <w:tcW w:w="1146" w:type="dxa"/>
            <w:vAlign w:val="center"/>
          </w:tcPr>
          <w:p w14:paraId="55EDEF06" w14:textId="6166C030"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1682</w:t>
            </w:r>
          </w:p>
        </w:tc>
        <w:tc>
          <w:tcPr>
            <w:tcW w:w="1666" w:type="dxa"/>
            <w:vAlign w:val="center"/>
          </w:tcPr>
          <w:p w14:paraId="23F7A262" w14:textId="24FC0B02" w:rsidR="00FF0647" w:rsidRPr="00FF0647" w:rsidRDefault="00FF0647" w:rsidP="00FF0647">
            <w:pPr>
              <w:jc w:val="center"/>
              <w:rPr>
                <w:rFonts w:ascii="Arial" w:eastAsia="Times New Roman" w:hAnsi="Arial" w:cs="Arial"/>
                <w:b/>
                <w:color w:val="000000"/>
                <w:sz w:val="20"/>
                <w:szCs w:val="20"/>
                <w:lang w:eastAsia="en-GB"/>
              </w:rPr>
            </w:pPr>
            <w:r w:rsidRPr="00FF0647">
              <w:rPr>
                <w:rFonts w:ascii="Arial" w:eastAsia="Times New Roman" w:hAnsi="Arial" w:cs="Arial"/>
                <w:b/>
                <w:color w:val="000000"/>
                <w:sz w:val="20"/>
                <w:szCs w:val="20"/>
                <w:lang w:eastAsia="en-GB"/>
              </w:rPr>
              <w:t>½ - ½</w:t>
            </w:r>
          </w:p>
        </w:tc>
        <w:tc>
          <w:tcPr>
            <w:tcW w:w="2574" w:type="dxa"/>
            <w:vAlign w:val="center"/>
          </w:tcPr>
          <w:p w14:paraId="6E1D3DF9" w14:textId="630ECC43"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Walker, Andrew N</w:t>
            </w:r>
          </w:p>
        </w:tc>
        <w:tc>
          <w:tcPr>
            <w:tcW w:w="1083" w:type="dxa"/>
            <w:vAlign w:val="center"/>
          </w:tcPr>
          <w:p w14:paraId="72DF7862" w14:textId="49E5E84C"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1952 e</w:t>
            </w:r>
          </w:p>
        </w:tc>
      </w:tr>
      <w:tr w:rsidR="00FF0647" w:rsidRPr="000433D3" w14:paraId="5CCC3D56" w14:textId="77777777" w:rsidTr="00CF443D">
        <w:tc>
          <w:tcPr>
            <w:tcW w:w="2547" w:type="dxa"/>
            <w:vAlign w:val="center"/>
          </w:tcPr>
          <w:p w14:paraId="438C8F3E" w14:textId="04E47775" w:rsidR="00FF0647" w:rsidRPr="00FF0647" w:rsidRDefault="00FF0647" w:rsidP="00FF0647">
            <w:pPr>
              <w:jc w:val="center"/>
              <w:rPr>
                <w:rFonts w:ascii="Arial" w:hAnsi="Arial" w:cs="Arial"/>
                <w:sz w:val="20"/>
                <w:szCs w:val="20"/>
              </w:rPr>
            </w:pPr>
            <w:proofErr w:type="spellStart"/>
            <w:r w:rsidRPr="00FF0647">
              <w:rPr>
                <w:rFonts w:ascii="Arial" w:eastAsia="Times New Roman" w:hAnsi="Arial" w:cs="Arial"/>
                <w:color w:val="000000"/>
                <w:sz w:val="20"/>
                <w:szCs w:val="20"/>
                <w:lang w:eastAsia="en-GB"/>
              </w:rPr>
              <w:t>Jaberansari</w:t>
            </w:r>
            <w:proofErr w:type="spellEnd"/>
            <w:r w:rsidRPr="00FF0647">
              <w:rPr>
                <w:rFonts w:ascii="Arial" w:eastAsia="Times New Roman" w:hAnsi="Arial" w:cs="Arial"/>
                <w:color w:val="000000"/>
                <w:sz w:val="20"/>
                <w:szCs w:val="20"/>
                <w:lang w:eastAsia="en-GB"/>
              </w:rPr>
              <w:t>, Daniel</w:t>
            </w:r>
          </w:p>
        </w:tc>
        <w:tc>
          <w:tcPr>
            <w:tcW w:w="1146" w:type="dxa"/>
            <w:vAlign w:val="center"/>
          </w:tcPr>
          <w:p w14:paraId="0260041D" w14:textId="0170E8D4"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1382</w:t>
            </w:r>
          </w:p>
        </w:tc>
        <w:tc>
          <w:tcPr>
            <w:tcW w:w="1666" w:type="dxa"/>
            <w:vAlign w:val="center"/>
          </w:tcPr>
          <w:p w14:paraId="388A74B3" w14:textId="30B45559" w:rsidR="00FF0647" w:rsidRPr="00FF0647" w:rsidRDefault="00FF0647" w:rsidP="00FF0647">
            <w:pPr>
              <w:jc w:val="center"/>
              <w:rPr>
                <w:rFonts w:ascii="Arial" w:eastAsia="Times New Roman" w:hAnsi="Arial" w:cs="Arial"/>
                <w:b/>
                <w:color w:val="000000"/>
                <w:sz w:val="20"/>
                <w:szCs w:val="20"/>
                <w:lang w:eastAsia="en-GB"/>
              </w:rPr>
            </w:pPr>
            <w:r w:rsidRPr="00FF0647">
              <w:rPr>
                <w:rFonts w:ascii="Arial" w:eastAsia="Times New Roman" w:hAnsi="Arial" w:cs="Arial"/>
                <w:b/>
                <w:color w:val="000000"/>
                <w:sz w:val="20"/>
                <w:szCs w:val="20"/>
                <w:lang w:eastAsia="en-GB"/>
              </w:rPr>
              <w:t>0 - 1</w:t>
            </w:r>
          </w:p>
        </w:tc>
        <w:tc>
          <w:tcPr>
            <w:tcW w:w="2574" w:type="dxa"/>
            <w:vAlign w:val="center"/>
          </w:tcPr>
          <w:p w14:paraId="32ABB84B" w14:textId="4305ED63"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Naylor, Michael A</w:t>
            </w:r>
          </w:p>
        </w:tc>
        <w:tc>
          <w:tcPr>
            <w:tcW w:w="1083" w:type="dxa"/>
            <w:vAlign w:val="center"/>
          </w:tcPr>
          <w:p w14:paraId="00C9E7BF" w14:textId="681583CE" w:rsidR="00FF0647" w:rsidRPr="00FF0647" w:rsidRDefault="00FF0647" w:rsidP="00FF0647">
            <w:pPr>
              <w:jc w:val="center"/>
              <w:rPr>
                <w:rFonts w:ascii="Arial" w:hAnsi="Arial" w:cs="Arial"/>
                <w:sz w:val="20"/>
                <w:szCs w:val="20"/>
              </w:rPr>
            </w:pPr>
            <w:r w:rsidRPr="00FF0647">
              <w:rPr>
                <w:rFonts w:ascii="Arial" w:eastAsia="Times New Roman" w:hAnsi="Arial" w:cs="Arial"/>
                <w:color w:val="000000"/>
                <w:sz w:val="20"/>
                <w:szCs w:val="20"/>
                <w:lang w:eastAsia="en-GB"/>
              </w:rPr>
              <w:t>1990 e</w:t>
            </w:r>
          </w:p>
        </w:tc>
      </w:tr>
    </w:tbl>
    <w:p w14:paraId="22B9A3D1" w14:textId="77777777" w:rsidR="00315EA0" w:rsidRDefault="00A53134">
      <w:pPr>
        <w:rPr>
          <w:rFonts w:ascii="Arial" w:hAnsi="Arial" w:cs="Arial"/>
          <w:sz w:val="24"/>
          <w:szCs w:val="24"/>
        </w:rPr>
      </w:pPr>
      <w:r>
        <w:rPr>
          <w:rFonts w:ascii="Arial" w:hAnsi="Arial" w:cs="Arial"/>
          <w:sz w:val="24"/>
          <w:szCs w:val="24"/>
        </w:rPr>
        <w:br/>
      </w:r>
      <w:r w:rsidR="009976E0" w:rsidRPr="00C7196F">
        <w:rPr>
          <w:rFonts w:ascii="Arial" w:hAnsi="Arial" w:cs="Arial"/>
        </w:rPr>
        <w:t xml:space="preserve">The evening was spent analysing the games during a team meal and </w:t>
      </w:r>
      <w:r w:rsidR="004B5321" w:rsidRPr="00C7196F">
        <w:rPr>
          <w:rFonts w:ascii="Arial" w:hAnsi="Arial" w:cs="Arial"/>
        </w:rPr>
        <w:t>playing blitz with fellow welsh teams</w:t>
      </w:r>
      <w:r w:rsidR="009976E0">
        <w:rPr>
          <w:rFonts w:ascii="Arial" w:hAnsi="Arial" w:cs="Arial"/>
          <w:sz w:val="24"/>
          <w:szCs w:val="24"/>
        </w:rPr>
        <w:t xml:space="preserve">. </w:t>
      </w:r>
    </w:p>
    <w:p w14:paraId="5ACA7E81" w14:textId="6B6BD43A" w:rsidR="00A53134" w:rsidRDefault="004B5321">
      <w:pPr>
        <w:rPr>
          <w:rFonts w:ascii="Arial" w:hAnsi="Arial" w:cs="Arial"/>
          <w:sz w:val="24"/>
          <w:szCs w:val="24"/>
        </w:rPr>
      </w:pPr>
      <w:r>
        <w:rPr>
          <w:noProof/>
        </w:rPr>
        <w:drawing>
          <wp:inline distT="0" distB="0" distL="0" distR="0" wp14:anchorId="47D6ED99" wp14:editId="25E08937">
            <wp:extent cx="5512435" cy="3743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6655" cy="3746020"/>
                    </a:xfrm>
                    <a:prstGeom prst="rect">
                      <a:avLst/>
                    </a:prstGeom>
                    <a:noFill/>
                    <a:ln>
                      <a:noFill/>
                    </a:ln>
                  </pic:spPr>
                </pic:pic>
              </a:graphicData>
            </a:graphic>
          </wp:inline>
        </w:drawing>
      </w:r>
    </w:p>
    <w:p w14:paraId="73A1EE0C" w14:textId="77777777" w:rsidR="00315EA0" w:rsidRDefault="00315EA0">
      <w:pPr>
        <w:rPr>
          <w:rFonts w:ascii="Arial" w:hAnsi="Arial" w:cs="Arial"/>
          <w:b/>
        </w:rPr>
      </w:pPr>
    </w:p>
    <w:p w14:paraId="7B17FA61" w14:textId="46CE4E62" w:rsidR="00FF0647" w:rsidRPr="00C7196F" w:rsidRDefault="00D17C02">
      <w:pPr>
        <w:rPr>
          <w:rFonts w:ascii="Arial" w:hAnsi="Arial" w:cs="Arial"/>
        </w:rPr>
      </w:pPr>
      <w:r w:rsidRPr="00C7196F">
        <w:rPr>
          <w:rFonts w:ascii="Arial" w:hAnsi="Arial" w:cs="Arial"/>
          <w:b/>
        </w:rPr>
        <w:lastRenderedPageBreak/>
        <w:t>Round 4</w:t>
      </w:r>
      <w:r w:rsidR="00FF0647" w:rsidRPr="00C7196F">
        <w:rPr>
          <w:rFonts w:ascii="Arial" w:hAnsi="Arial" w:cs="Arial"/>
          <w:b/>
        </w:rPr>
        <w:t xml:space="preserve">: </w:t>
      </w:r>
    </w:p>
    <w:p w14:paraId="62F5C929" w14:textId="3964DE5B" w:rsidR="0095766A" w:rsidRPr="00C7196F" w:rsidRDefault="00D17C02">
      <w:pPr>
        <w:rPr>
          <w:rFonts w:ascii="Arial" w:hAnsi="Arial" w:cs="Arial"/>
        </w:rPr>
      </w:pPr>
      <w:r w:rsidRPr="00C7196F">
        <w:rPr>
          <w:rFonts w:ascii="Arial" w:hAnsi="Arial" w:cs="Arial"/>
        </w:rPr>
        <w:t>Sunday was a big struggle against another strong team</w:t>
      </w:r>
      <w:r w:rsidR="004837F4" w:rsidRPr="00C7196F">
        <w:rPr>
          <w:rFonts w:ascii="Arial" w:hAnsi="Arial" w:cs="Arial"/>
        </w:rPr>
        <w:t xml:space="preserve"> (Check </w:t>
      </w:r>
      <w:proofErr w:type="spellStart"/>
      <w:r w:rsidR="004837F4" w:rsidRPr="00C7196F">
        <w:rPr>
          <w:rFonts w:ascii="Arial" w:hAnsi="Arial" w:cs="Arial"/>
        </w:rPr>
        <w:t>Innmates</w:t>
      </w:r>
      <w:proofErr w:type="spellEnd"/>
      <w:r w:rsidR="004837F4" w:rsidRPr="00C7196F">
        <w:rPr>
          <w:rFonts w:ascii="Arial" w:hAnsi="Arial" w:cs="Arial"/>
        </w:rPr>
        <w:t xml:space="preserve"> 2)</w:t>
      </w:r>
      <w:r w:rsidRPr="00C7196F">
        <w:rPr>
          <w:rFonts w:ascii="Arial" w:hAnsi="Arial" w:cs="Arial"/>
        </w:rPr>
        <w:t>.</w:t>
      </w:r>
      <w:r w:rsidR="004837F4" w:rsidRPr="00C7196F">
        <w:rPr>
          <w:rFonts w:ascii="Arial" w:hAnsi="Arial" w:cs="Arial"/>
        </w:rPr>
        <w:t xml:space="preserve"> I was on the worse side of a Scandinavian, manage to equalise and press in the middle to endgame but a draw was agreed. </w:t>
      </w:r>
      <w:r w:rsidRPr="00C7196F">
        <w:rPr>
          <w:rFonts w:ascii="Arial" w:hAnsi="Arial" w:cs="Arial"/>
        </w:rPr>
        <w:t xml:space="preserve">Matt had a wild game but sadly missed a tactic involving a queen sacrifice. </w:t>
      </w:r>
      <w:r w:rsidR="004837F4" w:rsidRPr="00C7196F">
        <w:rPr>
          <w:rFonts w:ascii="Arial" w:hAnsi="Arial" w:cs="Arial"/>
        </w:rPr>
        <w:t xml:space="preserve">Another solid performance from </w:t>
      </w:r>
      <w:proofErr w:type="spellStart"/>
      <w:r w:rsidR="004837F4" w:rsidRPr="00C7196F">
        <w:rPr>
          <w:rFonts w:ascii="Arial" w:hAnsi="Arial" w:cs="Arial"/>
        </w:rPr>
        <w:t>Ifan</w:t>
      </w:r>
      <w:proofErr w:type="spellEnd"/>
      <w:r w:rsidR="004837F4" w:rsidRPr="00C7196F">
        <w:rPr>
          <w:rFonts w:ascii="Arial" w:hAnsi="Arial" w:cs="Arial"/>
        </w:rPr>
        <w:t xml:space="preserve"> on board three</w:t>
      </w:r>
      <w:r w:rsidR="00E979EA" w:rsidRPr="00C7196F">
        <w:rPr>
          <w:rFonts w:ascii="Arial" w:hAnsi="Arial" w:cs="Arial"/>
        </w:rPr>
        <w:t>, securing a draw</w:t>
      </w:r>
      <w:r w:rsidR="004837F4" w:rsidRPr="00C7196F">
        <w:rPr>
          <w:rFonts w:ascii="Arial" w:hAnsi="Arial" w:cs="Arial"/>
        </w:rPr>
        <w:t xml:space="preserve"> and </w:t>
      </w:r>
      <w:proofErr w:type="gramStart"/>
      <w:r w:rsidR="004837F4" w:rsidRPr="00C7196F">
        <w:rPr>
          <w:rFonts w:ascii="Arial" w:hAnsi="Arial" w:cs="Arial"/>
        </w:rPr>
        <w:t>still remains</w:t>
      </w:r>
      <w:proofErr w:type="gramEnd"/>
      <w:r w:rsidR="004837F4" w:rsidRPr="00C7196F">
        <w:rPr>
          <w:rFonts w:ascii="Arial" w:hAnsi="Arial" w:cs="Arial"/>
        </w:rPr>
        <w:t xml:space="preserve"> unbeaten for the season. Ray was pressing with </w:t>
      </w:r>
      <w:r w:rsidR="00E979EA" w:rsidRPr="00C7196F">
        <w:rPr>
          <w:rFonts w:ascii="Arial" w:hAnsi="Arial" w:cs="Arial"/>
        </w:rPr>
        <w:t xml:space="preserve">both kings castling </w:t>
      </w:r>
      <w:proofErr w:type="gramStart"/>
      <w:r w:rsidR="00E979EA" w:rsidRPr="00C7196F">
        <w:rPr>
          <w:rFonts w:ascii="Arial" w:hAnsi="Arial" w:cs="Arial"/>
        </w:rPr>
        <w:t>queenside,</w:t>
      </w:r>
      <w:proofErr w:type="gramEnd"/>
      <w:r w:rsidR="00E979EA" w:rsidRPr="00C7196F">
        <w:rPr>
          <w:rFonts w:ascii="Arial" w:hAnsi="Arial" w:cs="Arial"/>
        </w:rPr>
        <w:t xml:space="preserve"> however he came unstuck with his opponent’s passed h pawn. Kimberly’s opponent played an interesting opening with f4 quickly followed by b4. </w:t>
      </w:r>
      <w:r w:rsidR="00126CEB" w:rsidRPr="00C7196F">
        <w:rPr>
          <w:rFonts w:ascii="Arial" w:hAnsi="Arial" w:cs="Arial"/>
        </w:rPr>
        <w:t>A</w:t>
      </w:r>
      <w:r w:rsidR="00E979EA" w:rsidRPr="00C7196F">
        <w:rPr>
          <w:rFonts w:ascii="Arial" w:hAnsi="Arial" w:cs="Arial"/>
        </w:rPr>
        <w:t xml:space="preserve">fter multiple pieces exchanged, there was a lack of co-ordination </w:t>
      </w:r>
      <w:r w:rsidR="00126CEB" w:rsidRPr="00C7196F">
        <w:rPr>
          <w:rFonts w:ascii="Arial" w:hAnsi="Arial" w:cs="Arial"/>
        </w:rPr>
        <w:t xml:space="preserve">in </w:t>
      </w:r>
      <w:r w:rsidR="00E979EA" w:rsidRPr="00C7196F">
        <w:rPr>
          <w:rFonts w:ascii="Arial" w:hAnsi="Arial" w:cs="Arial"/>
        </w:rPr>
        <w:t>Kimberly’s p</w:t>
      </w:r>
      <w:r w:rsidR="00126CEB" w:rsidRPr="00C7196F">
        <w:rPr>
          <w:rFonts w:ascii="Arial" w:hAnsi="Arial" w:cs="Arial"/>
        </w:rPr>
        <w:t>osition</w:t>
      </w:r>
      <w:r w:rsidR="00E979EA" w:rsidRPr="00C7196F">
        <w:rPr>
          <w:rFonts w:ascii="Arial" w:hAnsi="Arial" w:cs="Arial"/>
        </w:rPr>
        <w:t xml:space="preserve"> and this led to a </w:t>
      </w:r>
      <w:proofErr w:type="gramStart"/>
      <w:r w:rsidR="00E979EA" w:rsidRPr="00C7196F">
        <w:rPr>
          <w:rFonts w:ascii="Arial" w:hAnsi="Arial" w:cs="Arial"/>
        </w:rPr>
        <w:t>drop in</w:t>
      </w:r>
      <w:proofErr w:type="gramEnd"/>
      <w:r w:rsidR="00E979EA" w:rsidRPr="00C7196F">
        <w:rPr>
          <w:rFonts w:ascii="Arial" w:hAnsi="Arial" w:cs="Arial"/>
        </w:rPr>
        <w:t xml:space="preserve"> material with her opponent pushing a dangerous passed outside pawn. </w:t>
      </w:r>
    </w:p>
    <w:p w14:paraId="084214FF" w14:textId="26364A82" w:rsidR="00C97620" w:rsidRPr="00C7196F" w:rsidRDefault="00E979EA">
      <w:pPr>
        <w:rPr>
          <w:rFonts w:ascii="Arial" w:hAnsi="Arial" w:cs="Arial"/>
        </w:rPr>
      </w:pPr>
      <w:r w:rsidRPr="00C7196F">
        <w:rPr>
          <w:rFonts w:ascii="Arial" w:hAnsi="Arial" w:cs="Arial"/>
        </w:rPr>
        <w:t>The performance of the day came from Dan who quickly mounted a dangerous kingside attack. He came so close to a beautiful win and even his opponent praised his performance after the game. A tactic missed at the end</w:t>
      </w:r>
      <w:r w:rsidR="003A17D0" w:rsidRPr="00C7196F">
        <w:rPr>
          <w:rFonts w:ascii="Arial" w:hAnsi="Arial" w:cs="Arial"/>
        </w:rPr>
        <w:t xml:space="preserve"> under time pressure</w:t>
      </w:r>
      <w:r w:rsidRPr="00C7196F">
        <w:rPr>
          <w:rFonts w:ascii="Arial" w:hAnsi="Arial" w:cs="Arial"/>
        </w:rPr>
        <w:t xml:space="preserve"> and disaster the point was claimed by the opposition. </w:t>
      </w:r>
    </w:p>
    <w:tbl>
      <w:tblPr>
        <w:tblStyle w:val="TableGrid"/>
        <w:tblW w:w="0" w:type="auto"/>
        <w:tblInd w:w="-5" w:type="dxa"/>
        <w:tblLook w:val="04A0" w:firstRow="1" w:lastRow="0" w:firstColumn="1" w:lastColumn="0" w:noHBand="0" w:noVBand="1"/>
      </w:tblPr>
      <w:tblGrid>
        <w:gridCol w:w="2547"/>
        <w:gridCol w:w="1146"/>
        <w:gridCol w:w="1666"/>
        <w:gridCol w:w="2574"/>
        <w:gridCol w:w="1083"/>
      </w:tblGrid>
      <w:tr w:rsidR="00FF0647" w:rsidRPr="000433D3" w14:paraId="4CA3AC36" w14:textId="77777777" w:rsidTr="00C97620">
        <w:tc>
          <w:tcPr>
            <w:tcW w:w="3693" w:type="dxa"/>
            <w:gridSpan w:val="2"/>
          </w:tcPr>
          <w:p w14:paraId="24DCDA44" w14:textId="2CDB4E50" w:rsidR="00FF0647" w:rsidRPr="000433D3" w:rsidRDefault="00F1248A" w:rsidP="00CF443D">
            <w:pPr>
              <w:jc w:val="center"/>
              <w:rPr>
                <w:rFonts w:ascii="Arial" w:hAnsi="Arial" w:cs="Arial"/>
                <w:sz w:val="24"/>
                <w:szCs w:val="24"/>
              </w:rPr>
            </w:pPr>
            <w:r>
              <w:rPr>
                <w:rFonts w:ascii="Arial" w:eastAsia="Times New Roman" w:hAnsi="Arial" w:cs="Arial"/>
                <w:b/>
                <w:bCs/>
                <w:color w:val="000000"/>
                <w:sz w:val="24"/>
                <w:szCs w:val="24"/>
                <w:lang w:eastAsia="en-GB"/>
              </w:rPr>
              <w:t xml:space="preserve">Check </w:t>
            </w:r>
            <w:proofErr w:type="spellStart"/>
            <w:r>
              <w:rPr>
                <w:rFonts w:ascii="Arial" w:eastAsia="Times New Roman" w:hAnsi="Arial" w:cs="Arial"/>
                <w:b/>
                <w:bCs/>
                <w:color w:val="000000"/>
                <w:sz w:val="24"/>
                <w:szCs w:val="24"/>
                <w:lang w:eastAsia="en-GB"/>
              </w:rPr>
              <w:t>Innmates</w:t>
            </w:r>
            <w:proofErr w:type="spellEnd"/>
            <w:r>
              <w:rPr>
                <w:rFonts w:ascii="Arial" w:eastAsia="Times New Roman" w:hAnsi="Arial" w:cs="Arial"/>
                <w:b/>
                <w:bCs/>
                <w:color w:val="000000"/>
                <w:sz w:val="24"/>
                <w:szCs w:val="24"/>
                <w:lang w:eastAsia="en-GB"/>
              </w:rPr>
              <w:t xml:space="preserve"> 2 </w:t>
            </w:r>
          </w:p>
          <w:p w14:paraId="47AE2191" w14:textId="1580EC4C" w:rsidR="00FF0647" w:rsidRPr="000433D3" w:rsidRDefault="00FF0647" w:rsidP="00CF443D">
            <w:pPr>
              <w:jc w:val="center"/>
              <w:rPr>
                <w:rFonts w:ascii="Arial" w:hAnsi="Arial" w:cs="Arial"/>
                <w:sz w:val="24"/>
                <w:szCs w:val="24"/>
              </w:rPr>
            </w:pPr>
            <w:r>
              <w:rPr>
                <w:rFonts w:ascii="Arial" w:eastAsia="Times New Roman" w:hAnsi="Arial" w:cs="Arial"/>
                <w:color w:val="000000"/>
                <w:sz w:val="24"/>
                <w:szCs w:val="24"/>
                <w:lang w:eastAsia="en-GB"/>
              </w:rPr>
              <w:t xml:space="preserve">(Average rating </w:t>
            </w:r>
            <w:r w:rsidRPr="00DA7651">
              <w:rPr>
                <w:rFonts w:ascii="Arial" w:eastAsia="Times New Roman" w:hAnsi="Arial" w:cs="Arial"/>
                <w:color w:val="000000"/>
                <w:sz w:val="24"/>
                <w:szCs w:val="24"/>
                <w:lang w:eastAsia="en-GB"/>
              </w:rPr>
              <w:t>1</w:t>
            </w:r>
            <w:r w:rsidR="00F1248A">
              <w:rPr>
                <w:rFonts w:ascii="Arial" w:eastAsia="Times New Roman" w:hAnsi="Arial" w:cs="Arial"/>
                <w:color w:val="000000"/>
                <w:sz w:val="24"/>
                <w:szCs w:val="24"/>
                <w:lang w:eastAsia="en-GB"/>
              </w:rPr>
              <w:t>967</w:t>
            </w:r>
            <w:r>
              <w:rPr>
                <w:rFonts w:ascii="Arial" w:eastAsia="Times New Roman" w:hAnsi="Arial" w:cs="Arial"/>
                <w:color w:val="000000"/>
                <w:sz w:val="24"/>
                <w:szCs w:val="24"/>
                <w:lang w:eastAsia="en-GB"/>
              </w:rPr>
              <w:t>)</w:t>
            </w:r>
          </w:p>
        </w:tc>
        <w:tc>
          <w:tcPr>
            <w:tcW w:w="1666" w:type="dxa"/>
          </w:tcPr>
          <w:p w14:paraId="7E4AA0B9" w14:textId="06C9E705" w:rsidR="00FF0647" w:rsidRPr="000433D3" w:rsidRDefault="00F1248A" w:rsidP="00CF443D">
            <w:pPr>
              <w:jc w:val="center"/>
              <w:rPr>
                <w:rFonts w:ascii="Arial" w:eastAsia="Times New Roman" w:hAnsi="Arial" w:cs="Arial"/>
                <w:b/>
                <w:bCs/>
                <w:color w:val="000000"/>
                <w:sz w:val="24"/>
                <w:szCs w:val="24"/>
                <w:lang w:eastAsia="en-GB"/>
              </w:rPr>
            </w:pPr>
            <w:r>
              <w:rPr>
                <w:rFonts w:ascii="Arial" w:eastAsia="Times New Roman" w:hAnsi="Arial" w:cs="Arial"/>
                <w:b/>
                <w:color w:val="000000"/>
                <w:sz w:val="24"/>
                <w:szCs w:val="24"/>
                <w:lang w:eastAsia="en-GB"/>
              </w:rPr>
              <w:t xml:space="preserve">5 – 1 </w:t>
            </w:r>
          </w:p>
        </w:tc>
        <w:tc>
          <w:tcPr>
            <w:tcW w:w="3657" w:type="dxa"/>
            <w:gridSpan w:val="2"/>
          </w:tcPr>
          <w:p w14:paraId="1004CC60" w14:textId="77777777" w:rsidR="00FF0647" w:rsidRPr="000433D3" w:rsidRDefault="00FF0647" w:rsidP="00CF443D">
            <w:pPr>
              <w:jc w:val="center"/>
              <w:rPr>
                <w:rFonts w:ascii="Arial" w:hAnsi="Arial" w:cs="Arial"/>
                <w:sz w:val="24"/>
                <w:szCs w:val="24"/>
              </w:rPr>
            </w:pPr>
            <w:r w:rsidRPr="00DA7651">
              <w:rPr>
                <w:rFonts w:ascii="Arial" w:eastAsia="Times New Roman" w:hAnsi="Arial" w:cs="Arial"/>
                <w:b/>
                <w:bCs/>
                <w:color w:val="000000"/>
                <w:sz w:val="24"/>
                <w:szCs w:val="24"/>
                <w:lang w:eastAsia="en-GB"/>
              </w:rPr>
              <w:t>Fischer's Catch</w:t>
            </w:r>
          </w:p>
          <w:p w14:paraId="23213965" w14:textId="6D4F40E4" w:rsidR="00FF0647" w:rsidRPr="000433D3" w:rsidRDefault="00FF0647" w:rsidP="00CF443D">
            <w:pPr>
              <w:jc w:val="center"/>
              <w:rPr>
                <w:rFonts w:ascii="Arial" w:hAnsi="Arial" w:cs="Arial"/>
                <w:sz w:val="24"/>
                <w:szCs w:val="24"/>
              </w:rPr>
            </w:pPr>
            <w:r>
              <w:rPr>
                <w:rFonts w:ascii="Arial" w:eastAsia="Times New Roman" w:hAnsi="Arial" w:cs="Arial"/>
                <w:color w:val="000000"/>
                <w:sz w:val="24"/>
                <w:szCs w:val="24"/>
                <w:lang w:eastAsia="en-GB"/>
              </w:rPr>
              <w:t xml:space="preserve">(Average rating </w:t>
            </w:r>
            <w:r w:rsidRPr="00DA7651">
              <w:rPr>
                <w:rFonts w:ascii="Arial" w:eastAsia="Times New Roman" w:hAnsi="Arial" w:cs="Arial"/>
                <w:color w:val="000000"/>
                <w:sz w:val="24"/>
                <w:szCs w:val="24"/>
                <w:lang w:eastAsia="en-GB"/>
              </w:rPr>
              <w:t>18</w:t>
            </w:r>
            <w:r w:rsidR="00F1248A">
              <w:rPr>
                <w:rFonts w:ascii="Arial" w:eastAsia="Times New Roman" w:hAnsi="Arial" w:cs="Arial"/>
                <w:color w:val="000000"/>
                <w:sz w:val="24"/>
                <w:szCs w:val="24"/>
                <w:lang w:eastAsia="en-GB"/>
              </w:rPr>
              <w:t>02</w:t>
            </w:r>
            <w:r>
              <w:rPr>
                <w:rFonts w:ascii="Arial" w:eastAsia="Times New Roman" w:hAnsi="Arial" w:cs="Arial"/>
                <w:color w:val="000000"/>
                <w:sz w:val="24"/>
                <w:szCs w:val="24"/>
                <w:lang w:eastAsia="en-GB"/>
              </w:rPr>
              <w:t>)</w:t>
            </w:r>
          </w:p>
        </w:tc>
      </w:tr>
      <w:tr w:rsidR="00F1248A" w:rsidRPr="00CE4D77" w14:paraId="20F49F2D" w14:textId="77777777" w:rsidTr="00C97620">
        <w:tc>
          <w:tcPr>
            <w:tcW w:w="2547" w:type="dxa"/>
            <w:vAlign w:val="center"/>
          </w:tcPr>
          <w:p w14:paraId="3E126943" w14:textId="2A9CF13C"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Tucker, David S</w:t>
            </w:r>
          </w:p>
        </w:tc>
        <w:tc>
          <w:tcPr>
            <w:tcW w:w="1146" w:type="dxa"/>
            <w:vAlign w:val="center"/>
          </w:tcPr>
          <w:p w14:paraId="635CFA6B" w14:textId="69AFEBAE"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1989</w:t>
            </w:r>
          </w:p>
        </w:tc>
        <w:tc>
          <w:tcPr>
            <w:tcW w:w="1666" w:type="dxa"/>
            <w:vAlign w:val="center"/>
          </w:tcPr>
          <w:p w14:paraId="00FFB4DD" w14:textId="3153A816" w:rsidR="00F1248A" w:rsidRPr="00B54B5F" w:rsidRDefault="00F1248A" w:rsidP="00F1248A">
            <w:pPr>
              <w:jc w:val="center"/>
              <w:rPr>
                <w:rFonts w:ascii="Arial" w:eastAsia="Times New Roman" w:hAnsi="Arial" w:cs="Arial"/>
                <w:b/>
                <w:color w:val="000000"/>
                <w:sz w:val="20"/>
                <w:szCs w:val="20"/>
                <w:lang w:eastAsia="en-GB"/>
              </w:rPr>
            </w:pPr>
            <w:r w:rsidRPr="00FF0647">
              <w:rPr>
                <w:rFonts w:ascii="Arial" w:eastAsia="Times New Roman" w:hAnsi="Arial" w:cs="Arial"/>
                <w:color w:val="000000"/>
                <w:sz w:val="20"/>
                <w:szCs w:val="20"/>
                <w:lang w:eastAsia="en-GB"/>
              </w:rPr>
              <w:t>½ - ½</w:t>
            </w:r>
          </w:p>
        </w:tc>
        <w:tc>
          <w:tcPr>
            <w:tcW w:w="2574" w:type="dxa"/>
            <w:vAlign w:val="center"/>
          </w:tcPr>
          <w:p w14:paraId="6CCA3B87" w14:textId="783AD345"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Smith, Olivia</w:t>
            </w:r>
          </w:p>
        </w:tc>
        <w:tc>
          <w:tcPr>
            <w:tcW w:w="1083" w:type="dxa"/>
            <w:vAlign w:val="center"/>
          </w:tcPr>
          <w:p w14:paraId="255AA18F" w14:textId="3DEC7DDC"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2132 e</w:t>
            </w:r>
          </w:p>
        </w:tc>
      </w:tr>
      <w:tr w:rsidR="00F1248A" w:rsidRPr="00CE4D77" w14:paraId="7A6C665D" w14:textId="77777777" w:rsidTr="00C97620">
        <w:tc>
          <w:tcPr>
            <w:tcW w:w="2547" w:type="dxa"/>
            <w:vAlign w:val="center"/>
          </w:tcPr>
          <w:p w14:paraId="638B4BF9" w14:textId="50EE20DA" w:rsidR="00F1248A" w:rsidRPr="00B54B5F" w:rsidRDefault="00F1248A" w:rsidP="00F1248A">
            <w:pPr>
              <w:jc w:val="center"/>
              <w:rPr>
                <w:rFonts w:ascii="Arial" w:hAnsi="Arial" w:cs="Arial"/>
                <w:sz w:val="20"/>
                <w:szCs w:val="20"/>
              </w:rPr>
            </w:pPr>
            <w:proofErr w:type="spellStart"/>
            <w:r w:rsidRPr="00FF0647">
              <w:rPr>
                <w:rFonts w:ascii="Arial" w:eastAsia="Times New Roman" w:hAnsi="Arial" w:cs="Arial"/>
                <w:color w:val="000000"/>
                <w:sz w:val="20"/>
                <w:szCs w:val="20"/>
                <w:lang w:eastAsia="en-GB"/>
              </w:rPr>
              <w:t>Girdlestone</w:t>
            </w:r>
            <w:proofErr w:type="spellEnd"/>
            <w:r w:rsidRPr="00FF0647">
              <w:rPr>
                <w:rFonts w:ascii="Arial" w:eastAsia="Times New Roman" w:hAnsi="Arial" w:cs="Arial"/>
                <w:color w:val="000000"/>
                <w:sz w:val="20"/>
                <w:szCs w:val="20"/>
                <w:lang w:eastAsia="en-GB"/>
              </w:rPr>
              <w:t>, Paul C</w:t>
            </w:r>
          </w:p>
        </w:tc>
        <w:tc>
          <w:tcPr>
            <w:tcW w:w="1146" w:type="dxa"/>
            <w:vAlign w:val="center"/>
          </w:tcPr>
          <w:p w14:paraId="71EE8C5C" w14:textId="750FC611"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2001</w:t>
            </w:r>
          </w:p>
        </w:tc>
        <w:tc>
          <w:tcPr>
            <w:tcW w:w="1666" w:type="dxa"/>
            <w:vAlign w:val="center"/>
          </w:tcPr>
          <w:p w14:paraId="678B9DC1" w14:textId="2A815E96" w:rsidR="00F1248A" w:rsidRPr="00B54B5F" w:rsidRDefault="00F1248A" w:rsidP="00F1248A">
            <w:pPr>
              <w:jc w:val="center"/>
              <w:rPr>
                <w:rFonts w:ascii="Arial" w:eastAsia="Times New Roman" w:hAnsi="Arial" w:cs="Arial"/>
                <w:b/>
                <w:color w:val="000000"/>
                <w:sz w:val="20"/>
                <w:szCs w:val="20"/>
                <w:lang w:eastAsia="en-GB"/>
              </w:rPr>
            </w:pPr>
            <w:r w:rsidRPr="00FF0647">
              <w:rPr>
                <w:rFonts w:ascii="Arial" w:eastAsia="Times New Roman" w:hAnsi="Arial" w:cs="Arial"/>
                <w:color w:val="000000"/>
                <w:sz w:val="20"/>
                <w:szCs w:val="20"/>
                <w:lang w:eastAsia="en-GB"/>
              </w:rPr>
              <w:t>1 - 0</w:t>
            </w:r>
          </w:p>
        </w:tc>
        <w:tc>
          <w:tcPr>
            <w:tcW w:w="2574" w:type="dxa"/>
            <w:vAlign w:val="center"/>
          </w:tcPr>
          <w:p w14:paraId="722FEA86" w14:textId="2AF6A8DE" w:rsidR="00F1248A" w:rsidRPr="00B54B5F" w:rsidRDefault="00F1248A" w:rsidP="00F1248A">
            <w:pPr>
              <w:jc w:val="center"/>
              <w:rPr>
                <w:rFonts w:ascii="Arial" w:hAnsi="Arial" w:cs="Arial"/>
                <w:sz w:val="20"/>
                <w:szCs w:val="20"/>
              </w:rPr>
            </w:pPr>
            <w:proofErr w:type="spellStart"/>
            <w:r w:rsidRPr="00FF0647">
              <w:rPr>
                <w:rFonts w:ascii="Arial" w:eastAsia="Times New Roman" w:hAnsi="Arial" w:cs="Arial"/>
                <w:color w:val="000000"/>
                <w:sz w:val="20"/>
                <w:szCs w:val="20"/>
                <w:lang w:eastAsia="en-GB"/>
              </w:rPr>
              <w:t>Staniforth</w:t>
            </w:r>
            <w:proofErr w:type="spellEnd"/>
            <w:r w:rsidRPr="00FF0647">
              <w:rPr>
                <w:rFonts w:ascii="Arial" w:eastAsia="Times New Roman" w:hAnsi="Arial" w:cs="Arial"/>
                <w:color w:val="000000"/>
                <w:sz w:val="20"/>
                <w:szCs w:val="20"/>
                <w:lang w:eastAsia="en-GB"/>
              </w:rPr>
              <w:t>, Matthew</w:t>
            </w:r>
          </w:p>
        </w:tc>
        <w:tc>
          <w:tcPr>
            <w:tcW w:w="1083" w:type="dxa"/>
            <w:vAlign w:val="center"/>
          </w:tcPr>
          <w:p w14:paraId="334508B9" w14:textId="4102E591"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1958</w:t>
            </w:r>
          </w:p>
        </w:tc>
      </w:tr>
      <w:tr w:rsidR="00F1248A" w:rsidRPr="00CE4D77" w14:paraId="1C835087" w14:textId="77777777" w:rsidTr="00C97620">
        <w:tc>
          <w:tcPr>
            <w:tcW w:w="2547" w:type="dxa"/>
            <w:vAlign w:val="center"/>
          </w:tcPr>
          <w:p w14:paraId="2B9FF0BA" w14:textId="7850B4E2" w:rsidR="00F1248A" w:rsidRPr="00B54B5F" w:rsidRDefault="00F1248A" w:rsidP="00F1248A">
            <w:pPr>
              <w:jc w:val="center"/>
              <w:rPr>
                <w:rFonts w:ascii="Arial" w:hAnsi="Arial" w:cs="Arial"/>
                <w:sz w:val="20"/>
                <w:szCs w:val="20"/>
              </w:rPr>
            </w:pPr>
            <w:proofErr w:type="spellStart"/>
            <w:r w:rsidRPr="00FF0647">
              <w:rPr>
                <w:rFonts w:ascii="Arial" w:eastAsia="Times New Roman" w:hAnsi="Arial" w:cs="Arial"/>
                <w:color w:val="000000"/>
                <w:sz w:val="20"/>
                <w:szCs w:val="20"/>
                <w:lang w:eastAsia="en-GB"/>
              </w:rPr>
              <w:t>Rabbitt</w:t>
            </w:r>
            <w:proofErr w:type="spellEnd"/>
            <w:r w:rsidRPr="00FF0647">
              <w:rPr>
                <w:rFonts w:ascii="Arial" w:eastAsia="Times New Roman" w:hAnsi="Arial" w:cs="Arial"/>
                <w:color w:val="000000"/>
                <w:sz w:val="20"/>
                <w:szCs w:val="20"/>
                <w:lang w:eastAsia="en-GB"/>
              </w:rPr>
              <w:t>, Michael</w:t>
            </w:r>
          </w:p>
        </w:tc>
        <w:tc>
          <w:tcPr>
            <w:tcW w:w="1146" w:type="dxa"/>
            <w:vAlign w:val="center"/>
          </w:tcPr>
          <w:p w14:paraId="31E2DBA0" w14:textId="04762B4E"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2004</w:t>
            </w:r>
          </w:p>
        </w:tc>
        <w:tc>
          <w:tcPr>
            <w:tcW w:w="1666" w:type="dxa"/>
            <w:vAlign w:val="center"/>
          </w:tcPr>
          <w:p w14:paraId="67104A9C" w14:textId="39D2DB61" w:rsidR="00F1248A" w:rsidRPr="00B54B5F" w:rsidRDefault="00F1248A" w:rsidP="00F1248A">
            <w:pPr>
              <w:jc w:val="center"/>
              <w:rPr>
                <w:rFonts w:ascii="Arial" w:eastAsia="Times New Roman" w:hAnsi="Arial" w:cs="Arial"/>
                <w:b/>
                <w:color w:val="000000"/>
                <w:sz w:val="20"/>
                <w:szCs w:val="20"/>
                <w:lang w:eastAsia="en-GB"/>
              </w:rPr>
            </w:pPr>
            <w:r w:rsidRPr="00FF0647">
              <w:rPr>
                <w:rFonts w:ascii="Arial" w:eastAsia="Times New Roman" w:hAnsi="Arial" w:cs="Arial"/>
                <w:color w:val="000000"/>
                <w:sz w:val="20"/>
                <w:szCs w:val="20"/>
                <w:lang w:eastAsia="en-GB"/>
              </w:rPr>
              <w:t>½ - ½</w:t>
            </w:r>
          </w:p>
        </w:tc>
        <w:tc>
          <w:tcPr>
            <w:tcW w:w="2574" w:type="dxa"/>
            <w:vAlign w:val="center"/>
          </w:tcPr>
          <w:p w14:paraId="770B396E" w14:textId="7C96EE2A"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 xml:space="preserve">Rathbone-Jones, </w:t>
            </w:r>
            <w:proofErr w:type="spellStart"/>
            <w:r w:rsidRPr="00FF0647">
              <w:rPr>
                <w:rFonts w:ascii="Arial" w:eastAsia="Times New Roman" w:hAnsi="Arial" w:cs="Arial"/>
                <w:color w:val="000000"/>
                <w:sz w:val="20"/>
                <w:szCs w:val="20"/>
                <w:lang w:eastAsia="en-GB"/>
              </w:rPr>
              <w:t>Ifan</w:t>
            </w:r>
            <w:proofErr w:type="spellEnd"/>
          </w:p>
        </w:tc>
        <w:tc>
          <w:tcPr>
            <w:tcW w:w="1083" w:type="dxa"/>
            <w:vAlign w:val="center"/>
          </w:tcPr>
          <w:p w14:paraId="04A72D59" w14:textId="1F2ACB38"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1907 e</w:t>
            </w:r>
          </w:p>
        </w:tc>
      </w:tr>
      <w:tr w:rsidR="00F1248A" w:rsidRPr="00CE4D77" w14:paraId="320008FA" w14:textId="77777777" w:rsidTr="00C97620">
        <w:tc>
          <w:tcPr>
            <w:tcW w:w="2547" w:type="dxa"/>
            <w:vAlign w:val="center"/>
          </w:tcPr>
          <w:p w14:paraId="74B5106C" w14:textId="45B99A16" w:rsidR="00F1248A" w:rsidRPr="00B54B5F" w:rsidRDefault="00F1248A" w:rsidP="00F1248A">
            <w:pPr>
              <w:jc w:val="center"/>
              <w:rPr>
                <w:rFonts w:ascii="Arial" w:hAnsi="Arial" w:cs="Arial"/>
                <w:sz w:val="20"/>
                <w:szCs w:val="20"/>
              </w:rPr>
            </w:pPr>
            <w:proofErr w:type="spellStart"/>
            <w:r w:rsidRPr="00FF0647">
              <w:rPr>
                <w:rFonts w:ascii="Arial" w:eastAsia="Times New Roman" w:hAnsi="Arial" w:cs="Arial"/>
                <w:color w:val="000000"/>
                <w:sz w:val="20"/>
                <w:szCs w:val="20"/>
                <w:lang w:eastAsia="en-GB"/>
              </w:rPr>
              <w:t>Tomboline</w:t>
            </w:r>
            <w:proofErr w:type="spellEnd"/>
            <w:r w:rsidRPr="00FF0647">
              <w:rPr>
                <w:rFonts w:ascii="Arial" w:eastAsia="Times New Roman" w:hAnsi="Arial" w:cs="Arial"/>
                <w:color w:val="000000"/>
                <w:sz w:val="20"/>
                <w:szCs w:val="20"/>
                <w:lang w:eastAsia="en-GB"/>
              </w:rPr>
              <w:t>, David</w:t>
            </w:r>
          </w:p>
        </w:tc>
        <w:tc>
          <w:tcPr>
            <w:tcW w:w="1146" w:type="dxa"/>
            <w:vAlign w:val="center"/>
          </w:tcPr>
          <w:p w14:paraId="61440714" w14:textId="6699A7B7"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1941</w:t>
            </w:r>
          </w:p>
        </w:tc>
        <w:tc>
          <w:tcPr>
            <w:tcW w:w="1666" w:type="dxa"/>
            <w:vAlign w:val="center"/>
          </w:tcPr>
          <w:p w14:paraId="09D0703F" w14:textId="7A2B8F5E" w:rsidR="00F1248A" w:rsidRPr="00B54B5F" w:rsidRDefault="00F1248A" w:rsidP="00F1248A">
            <w:pPr>
              <w:jc w:val="center"/>
              <w:rPr>
                <w:rFonts w:ascii="Arial" w:eastAsia="Times New Roman" w:hAnsi="Arial" w:cs="Arial"/>
                <w:b/>
                <w:color w:val="000000"/>
                <w:sz w:val="20"/>
                <w:szCs w:val="20"/>
                <w:lang w:eastAsia="en-GB"/>
              </w:rPr>
            </w:pPr>
            <w:r w:rsidRPr="00FF0647">
              <w:rPr>
                <w:rFonts w:ascii="Arial" w:eastAsia="Times New Roman" w:hAnsi="Arial" w:cs="Arial"/>
                <w:color w:val="000000"/>
                <w:sz w:val="20"/>
                <w:szCs w:val="20"/>
                <w:lang w:eastAsia="en-GB"/>
              </w:rPr>
              <w:t>1 - 0</w:t>
            </w:r>
          </w:p>
        </w:tc>
        <w:tc>
          <w:tcPr>
            <w:tcW w:w="2574" w:type="dxa"/>
            <w:vAlign w:val="center"/>
          </w:tcPr>
          <w:p w14:paraId="1C6EDC88" w14:textId="1D23E41A"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Carpenter, Raymond</w:t>
            </w:r>
          </w:p>
        </w:tc>
        <w:tc>
          <w:tcPr>
            <w:tcW w:w="1083" w:type="dxa"/>
            <w:vAlign w:val="center"/>
          </w:tcPr>
          <w:p w14:paraId="640F175C" w14:textId="190E4415"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1751</w:t>
            </w:r>
          </w:p>
        </w:tc>
      </w:tr>
      <w:tr w:rsidR="00F1248A" w:rsidRPr="00CE4D77" w14:paraId="49CFA2E0" w14:textId="77777777" w:rsidTr="00C97620">
        <w:tc>
          <w:tcPr>
            <w:tcW w:w="2547" w:type="dxa"/>
            <w:vAlign w:val="center"/>
          </w:tcPr>
          <w:p w14:paraId="46652F85" w14:textId="017B31FA"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Parker, Francis</w:t>
            </w:r>
          </w:p>
        </w:tc>
        <w:tc>
          <w:tcPr>
            <w:tcW w:w="1146" w:type="dxa"/>
            <w:vAlign w:val="center"/>
          </w:tcPr>
          <w:p w14:paraId="32DCCCD8" w14:textId="0B9D6200"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1962</w:t>
            </w:r>
          </w:p>
        </w:tc>
        <w:tc>
          <w:tcPr>
            <w:tcW w:w="1666" w:type="dxa"/>
            <w:vAlign w:val="center"/>
          </w:tcPr>
          <w:p w14:paraId="5BAB57E7" w14:textId="3EC21607" w:rsidR="00F1248A" w:rsidRPr="00B54B5F" w:rsidRDefault="00F1248A" w:rsidP="00F1248A">
            <w:pPr>
              <w:jc w:val="center"/>
              <w:rPr>
                <w:rFonts w:ascii="Arial" w:eastAsia="Times New Roman" w:hAnsi="Arial" w:cs="Arial"/>
                <w:b/>
                <w:color w:val="000000"/>
                <w:sz w:val="20"/>
                <w:szCs w:val="20"/>
                <w:lang w:eastAsia="en-GB"/>
              </w:rPr>
            </w:pPr>
            <w:r w:rsidRPr="00FF0647">
              <w:rPr>
                <w:rFonts w:ascii="Arial" w:eastAsia="Times New Roman" w:hAnsi="Arial" w:cs="Arial"/>
                <w:color w:val="000000"/>
                <w:sz w:val="20"/>
                <w:szCs w:val="20"/>
                <w:lang w:eastAsia="en-GB"/>
              </w:rPr>
              <w:t>1 - 0</w:t>
            </w:r>
          </w:p>
        </w:tc>
        <w:tc>
          <w:tcPr>
            <w:tcW w:w="2574" w:type="dxa"/>
            <w:vAlign w:val="center"/>
          </w:tcPr>
          <w:p w14:paraId="5758262A" w14:textId="64C1FA76"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Chong, Kimberly</w:t>
            </w:r>
          </w:p>
        </w:tc>
        <w:tc>
          <w:tcPr>
            <w:tcW w:w="1083" w:type="dxa"/>
            <w:vAlign w:val="center"/>
          </w:tcPr>
          <w:p w14:paraId="6BBCECA7" w14:textId="3ED6E3C9"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1682</w:t>
            </w:r>
          </w:p>
        </w:tc>
      </w:tr>
      <w:tr w:rsidR="00F1248A" w:rsidRPr="00CE4D77" w14:paraId="43F727F6" w14:textId="77777777" w:rsidTr="00C97620">
        <w:tc>
          <w:tcPr>
            <w:tcW w:w="2547" w:type="dxa"/>
            <w:vAlign w:val="center"/>
          </w:tcPr>
          <w:p w14:paraId="3DA84DE8" w14:textId="1A1DB42A"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Bourne, Johnathan D</w:t>
            </w:r>
          </w:p>
        </w:tc>
        <w:tc>
          <w:tcPr>
            <w:tcW w:w="1146" w:type="dxa"/>
            <w:vAlign w:val="center"/>
          </w:tcPr>
          <w:p w14:paraId="7CC191A6" w14:textId="3D06AC57"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1905</w:t>
            </w:r>
          </w:p>
        </w:tc>
        <w:tc>
          <w:tcPr>
            <w:tcW w:w="1666" w:type="dxa"/>
            <w:vAlign w:val="center"/>
          </w:tcPr>
          <w:p w14:paraId="28FD7B60" w14:textId="7BC4C010" w:rsidR="00F1248A" w:rsidRPr="00B54B5F" w:rsidRDefault="00F1248A" w:rsidP="00F1248A">
            <w:pPr>
              <w:jc w:val="center"/>
              <w:rPr>
                <w:rFonts w:ascii="Arial" w:eastAsia="Times New Roman" w:hAnsi="Arial" w:cs="Arial"/>
                <w:b/>
                <w:color w:val="000000"/>
                <w:sz w:val="20"/>
                <w:szCs w:val="20"/>
                <w:lang w:eastAsia="en-GB"/>
              </w:rPr>
            </w:pPr>
            <w:r w:rsidRPr="00FF0647">
              <w:rPr>
                <w:rFonts w:ascii="Arial" w:eastAsia="Times New Roman" w:hAnsi="Arial" w:cs="Arial"/>
                <w:color w:val="000000"/>
                <w:sz w:val="20"/>
                <w:szCs w:val="20"/>
                <w:lang w:eastAsia="en-GB"/>
              </w:rPr>
              <w:t>1 - 0</w:t>
            </w:r>
          </w:p>
        </w:tc>
        <w:tc>
          <w:tcPr>
            <w:tcW w:w="2574" w:type="dxa"/>
            <w:vAlign w:val="center"/>
          </w:tcPr>
          <w:p w14:paraId="1F72E546" w14:textId="5A92C6C5" w:rsidR="00F1248A" w:rsidRPr="00B54B5F" w:rsidRDefault="00F1248A" w:rsidP="00F1248A">
            <w:pPr>
              <w:jc w:val="center"/>
              <w:rPr>
                <w:rFonts w:ascii="Arial" w:hAnsi="Arial" w:cs="Arial"/>
                <w:sz w:val="20"/>
                <w:szCs w:val="20"/>
              </w:rPr>
            </w:pPr>
            <w:proofErr w:type="spellStart"/>
            <w:r w:rsidRPr="00FF0647">
              <w:rPr>
                <w:rFonts w:ascii="Arial" w:eastAsia="Times New Roman" w:hAnsi="Arial" w:cs="Arial"/>
                <w:color w:val="000000"/>
                <w:sz w:val="20"/>
                <w:szCs w:val="20"/>
                <w:lang w:eastAsia="en-GB"/>
              </w:rPr>
              <w:t>Jaberansari</w:t>
            </w:r>
            <w:proofErr w:type="spellEnd"/>
            <w:r w:rsidRPr="00FF0647">
              <w:rPr>
                <w:rFonts w:ascii="Arial" w:eastAsia="Times New Roman" w:hAnsi="Arial" w:cs="Arial"/>
                <w:color w:val="000000"/>
                <w:sz w:val="20"/>
                <w:szCs w:val="20"/>
                <w:lang w:eastAsia="en-GB"/>
              </w:rPr>
              <w:t>, Daniel</w:t>
            </w:r>
          </w:p>
        </w:tc>
        <w:tc>
          <w:tcPr>
            <w:tcW w:w="1083" w:type="dxa"/>
            <w:vAlign w:val="center"/>
          </w:tcPr>
          <w:p w14:paraId="15D26847" w14:textId="3336E49D" w:rsidR="00F1248A" w:rsidRPr="00B54B5F" w:rsidRDefault="00F1248A" w:rsidP="00F1248A">
            <w:pPr>
              <w:jc w:val="center"/>
              <w:rPr>
                <w:rFonts w:ascii="Arial" w:hAnsi="Arial" w:cs="Arial"/>
                <w:sz w:val="20"/>
                <w:szCs w:val="20"/>
              </w:rPr>
            </w:pPr>
            <w:r w:rsidRPr="00FF0647">
              <w:rPr>
                <w:rFonts w:ascii="Arial" w:eastAsia="Times New Roman" w:hAnsi="Arial" w:cs="Arial"/>
                <w:color w:val="000000"/>
                <w:sz w:val="20"/>
                <w:szCs w:val="20"/>
                <w:lang w:eastAsia="en-GB"/>
              </w:rPr>
              <w:t>1382</w:t>
            </w:r>
          </w:p>
        </w:tc>
      </w:tr>
    </w:tbl>
    <w:p w14:paraId="1AC87A12" w14:textId="2563EF02" w:rsidR="00433626" w:rsidRPr="00C7196F" w:rsidRDefault="00A53134">
      <w:pPr>
        <w:rPr>
          <w:rFonts w:ascii="Arial" w:hAnsi="Arial" w:cs="Arial"/>
          <w:i/>
        </w:rPr>
      </w:pPr>
      <w:r>
        <w:rPr>
          <w:rFonts w:ascii="Arial" w:hAnsi="Arial" w:cs="Arial"/>
          <w:i/>
          <w:sz w:val="24"/>
          <w:szCs w:val="24"/>
        </w:rPr>
        <w:br/>
      </w:r>
      <w:r w:rsidR="00433626" w:rsidRPr="00C7196F">
        <w:rPr>
          <w:rFonts w:ascii="Arial" w:hAnsi="Arial" w:cs="Arial"/>
          <w:i/>
        </w:rPr>
        <w:t>Player of the weekend: D</w:t>
      </w:r>
      <w:r w:rsidR="004837F4" w:rsidRPr="00C7196F">
        <w:rPr>
          <w:rFonts w:ascii="Arial" w:hAnsi="Arial" w:cs="Arial"/>
          <w:i/>
        </w:rPr>
        <w:t xml:space="preserve">an </w:t>
      </w:r>
    </w:p>
    <w:p w14:paraId="54194488" w14:textId="61BD924D" w:rsidR="00DA7651" w:rsidRPr="00C7196F" w:rsidRDefault="00DA7651">
      <w:pPr>
        <w:rPr>
          <w:rFonts w:ascii="Arial" w:hAnsi="Arial" w:cs="Arial"/>
          <w:b/>
          <w:u w:val="single"/>
        </w:rPr>
      </w:pPr>
      <w:r w:rsidRPr="00C7196F">
        <w:rPr>
          <w:rFonts w:ascii="Arial" w:hAnsi="Arial" w:cs="Arial"/>
          <w:b/>
          <w:u w:val="single"/>
        </w:rPr>
        <w:t>Weekend Three</w:t>
      </w:r>
      <w:r w:rsidR="00F1248A" w:rsidRPr="00C7196F">
        <w:rPr>
          <w:rFonts w:ascii="Arial" w:hAnsi="Arial" w:cs="Arial"/>
          <w:b/>
          <w:u w:val="single"/>
        </w:rPr>
        <w:t>: February 9-10</w:t>
      </w:r>
      <w:r w:rsidR="00F1248A" w:rsidRPr="00C7196F">
        <w:rPr>
          <w:rFonts w:ascii="Arial" w:hAnsi="Arial" w:cs="Arial"/>
          <w:b/>
          <w:u w:val="single"/>
          <w:vertAlign w:val="superscript"/>
        </w:rPr>
        <w:t>th</w:t>
      </w:r>
      <w:r w:rsidR="00F1248A" w:rsidRPr="00C7196F">
        <w:rPr>
          <w:rFonts w:ascii="Arial" w:hAnsi="Arial" w:cs="Arial"/>
          <w:b/>
          <w:u w:val="single"/>
        </w:rPr>
        <w:t xml:space="preserve">, Daventry </w:t>
      </w:r>
    </w:p>
    <w:p w14:paraId="3F2A4C56" w14:textId="48A7B61A" w:rsidR="00DA7651" w:rsidRPr="00C7196F" w:rsidRDefault="000369FE">
      <w:pPr>
        <w:rPr>
          <w:rFonts w:ascii="Arial" w:hAnsi="Arial" w:cs="Arial"/>
          <w:b/>
        </w:rPr>
      </w:pPr>
      <w:r w:rsidRPr="00C7196F">
        <w:rPr>
          <w:rFonts w:ascii="Arial" w:hAnsi="Arial" w:cs="Arial"/>
          <w:b/>
        </w:rPr>
        <w:t>Round 5</w:t>
      </w:r>
      <w:r w:rsidR="00DA7651" w:rsidRPr="00C7196F">
        <w:rPr>
          <w:rFonts w:ascii="Arial" w:hAnsi="Arial" w:cs="Arial"/>
          <w:b/>
        </w:rPr>
        <w:t xml:space="preserve">: </w:t>
      </w:r>
    </w:p>
    <w:p w14:paraId="6501F1D0" w14:textId="1FD023ED" w:rsidR="003A17D0" w:rsidRPr="00C7196F" w:rsidRDefault="003A17D0">
      <w:pPr>
        <w:rPr>
          <w:rFonts w:ascii="Arial" w:hAnsi="Arial" w:cs="Arial"/>
        </w:rPr>
      </w:pPr>
      <w:r w:rsidRPr="00C7196F">
        <w:rPr>
          <w:rFonts w:ascii="Arial" w:hAnsi="Arial" w:cs="Arial"/>
        </w:rPr>
        <w:t xml:space="preserve">We were pitched against Ashfield 2 on Saturday and we were all keen to get revenge from losing to their first team in round 3. However, disaster struck prior to the round with </w:t>
      </w:r>
      <w:proofErr w:type="spellStart"/>
      <w:r w:rsidRPr="00C7196F">
        <w:rPr>
          <w:rFonts w:ascii="Arial" w:hAnsi="Arial" w:cs="Arial"/>
        </w:rPr>
        <w:t>Ifan’s</w:t>
      </w:r>
      <w:proofErr w:type="spellEnd"/>
      <w:r w:rsidRPr="00C7196F">
        <w:rPr>
          <w:rFonts w:ascii="Arial" w:hAnsi="Arial" w:cs="Arial"/>
        </w:rPr>
        <w:t xml:space="preserve"> car br</w:t>
      </w:r>
      <w:r w:rsidR="00126CEB" w:rsidRPr="00C7196F">
        <w:rPr>
          <w:rFonts w:ascii="Arial" w:hAnsi="Arial" w:cs="Arial"/>
        </w:rPr>
        <w:t>eaking</w:t>
      </w:r>
      <w:r w:rsidRPr="00C7196F">
        <w:rPr>
          <w:rFonts w:ascii="Arial" w:hAnsi="Arial" w:cs="Arial"/>
        </w:rPr>
        <w:t xml:space="preserve"> down </w:t>
      </w:r>
      <w:proofErr w:type="spellStart"/>
      <w:r w:rsidRPr="00C7196F">
        <w:rPr>
          <w:rFonts w:ascii="Arial" w:hAnsi="Arial" w:cs="Arial"/>
        </w:rPr>
        <w:t>enroute</w:t>
      </w:r>
      <w:proofErr w:type="spellEnd"/>
      <w:r w:rsidRPr="00C7196F">
        <w:rPr>
          <w:rFonts w:ascii="Arial" w:hAnsi="Arial" w:cs="Arial"/>
        </w:rPr>
        <w:t xml:space="preserve"> and him racing to make the default time. </w:t>
      </w:r>
      <w:r w:rsidR="00126CEB" w:rsidRPr="00C7196F">
        <w:rPr>
          <w:rFonts w:ascii="Arial" w:hAnsi="Arial" w:cs="Arial"/>
        </w:rPr>
        <w:t>A</w:t>
      </w:r>
      <w:r w:rsidRPr="00C7196F">
        <w:rPr>
          <w:rFonts w:ascii="Arial" w:hAnsi="Arial" w:cs="Arial"/>
        </w:rPr>
        <w:t xml:space="preserve"> couple of minutes</w:t>
      </w:r>
      <w:r w:rsidR="00126CEB" w:rsidRPr="00C7196F">
        <w:rPr>
          <w:rFonts w:ascii="Arial" w:hAnsi="Arial" w:cs="Arial"/>
        </w:rPr>
        <w:t xml:space="preserve"> too late</w:t>
      </w:r>
      <w:r w:rsidRPr="00C7196F">
        <w:rPr>
          <w:rFonts w:ascii="Arial" w:hAnsi="Arial" w:cs="Arial"/>
        </w:rPr>
        <w:t xml:space="preserve"> </w:t>
      </w:r>
      <w:proofErr w:type="spellStart"/>
      <w:r w:rsidRPr="00C7196F">
        <w:rPr>
          <w:rFonts w:ascii="Arial" w:hAnsi="Arial" w:cs="Arial"/>
        </w:rPr>
        <w:t>Ifan</w:t>
      </w:r>
      <w:r w:rsidR="00126CEB" w:rsidRPr="00C7196F">
        <w:rPr>
          <w:rFonts w:ascii="Arial" w:hAnsi="Arial" w:cs="Arial"/>
        </w:rPr>
        <w:t>’s</w:t>
      </w:r>
      <w:proofErr w:type="spellEnd"/>
      <w:r w:rsidR="00126CEB" w:rsidRPr="00C7196F">
        <w:rPr>
          <w:rFonts w:ascii="Arial" w:hAnsi="Arial" w:cs="Arial"/>
        </w:rPr>
        <w:t xml:space="preserve"> board was defaulted</w:t>
      </w:r>
      <w:r w:rsidRPr="00C7196F">
        <w:rPr>
          <w:rFonts w:ascii="Arial" w:hAnsi="Arial" w:cs="Arial"/>
        </w:rPr>
        <w:t xml:space="preserve"> and so we were already at -2 in the match position (-1 penalty point due to the default). </w:t>
      </w:r>
      <w:proofErr w:type="spellStart"/>
      <w:r w:rsidRPr="00C7196F">
        <w:rPr>
          <w:rFonts w:ascii="Arial" w:hAnsi="Arial" w:cs="Arial"/>
        </w:rPr>
        <w:t>Ifan</w:t>
      </w:r>
      <w:proofErr w:type="spellEnd"/>
      <w:r w:rsidRPr="00C7196F">
        <w:rPr>
          <w:rFonts w:ascii="Arial" w:hAnsi="Arial" w:cs="Arial"/>
        </w:rPr>
        <w:t xml:space="preserve"> and his opponent managed to play a friendly game</w:t>
      </w:r>
      <w:r w:rsidR="00126CEB" w:rsidRPr="00C7196F">
        <w:rPr>
          <w:rFonts w:ascii="Arial" w:hAnsi="Arial" w:cs="Arial"/>
        </w:rPr>
        <w:t>,</w:t>
      </w:r>
      <w:r w:rsidRPr="00C7196F">
        <w:rPr>
          <w:rFonts w:ascii="Arial" w:hAnsi="Arial" w:cs="Arial"/>
        </w:rPr>
        <w:t xml:space="preserve"> where </w:t>
      </w:r>
      <w:proofErr w:type="spellStart"/>
      <w:r w:rsidRPr="00C7196F">
        <w:rPr>
          <w:rFonts w:ascii="Arial" w:hAnsi="Arial" w:cs="Arial"/>
        </w:rPr>
        <w:t>Ifan</w:t>
      </w:r>
      <w:proofErr w:type="spellEnd"/>
      <w:r w:rsidRPr="00C7196F">
        <w:rPr>
          <w:rFonts w:ascii="Arial" w:hAnsi="Arial" w:cs="Arial"/>
        </w:rPr>
        <w:t xml:space="preserve"> came out on top.  </w:t>
      </w:r>
    </w:p>
    <w:p w14:paraId="34A52E2F" w14:textId="36059D0F" w:rsidR="003A17D0" w:rsidRPr="00C7196F" w:rsidRDefault="003A17D0">
      <w:pPr>
        <w:rPr>
          <w:rFonts w:ascii="Arial" w:hAnsi="Arial" w:cs="Arial"/>
        </w:rPr>
      </w:pPr>
      <w:r w:rsidRPr="00C7196F">
        <w:rPr>
          <w:rFonts w:ascii="Arial" w:hAnsi="Arial" w:cs="Arial"/>
        </w:rPr>
        <w:t xml:space="preserve">I played an upcoming junior and managed to take advantage of a few suspicious knight manoeuvres which allowed me to gain space and press on the kingside. Matt won material early on and managed to maintain his advantage and cruised to victory. Kimberly faced the </w:t>
      </w:r>
      <w:proofErr w:type="spellStart"/>
      <w:r w:rsidRPr="00C7196F">
        <w:rPr>
          <w:rFonts w:ascii="Arial" w:hAnsi="Arial" w:cs="Arial"/>
        </w:rPr>
        <w:t>Blackmar</w:t>
      </w:r>
      <w:proofErr w:type="spellEnd"/>
      <w:r w:rsidRPr="00C7196F">
        <w:rPr>
          <w:rFonts w:ascii="Arial" w:hAnsi="Arial" w:cs="Arial"/>
        </w:rPr>
        <w:t xml:space="preserve"> Diemer gambit and some successful prep had a comfortable position and looked to be pressing. Pieces were exchanged and position </w:t>
      </w:r>
      <w:r w:rsidR="00126CEB" w:rsidRPr="00C7196F">
        <w:rPr>
          <w:rFonts w:ascii="Arial" w:hAnsi="Arial" w:cs="Arial"/>
        </w:rPr>
        <w:t>equalised,</w:t>
      </w:r>
      <w:r w:rsidRPr="00C7196F">
        <w:rPr>
          <w:rFonts w:ascii="Arial" w:hAnsi="Arial" w:cs="Arial"/>
        </w:rPr>
        <w:t xml:space="preserve"> and a draw was agreed. </w:t>
      </w:r>
    </w:p>
    <w:p w14:paraId="48A9C4D3" w14:textId="502BD224" w:rsidR="003A17D0" w:rsidRPr="00C7196F" w:rsidRDefault="0006498D">
      <w:pPr>
        <w:rPr>
          <w:rFonts w:ascii="Arial" w:hAnsi="Arial" w:cs="Arial"/>
        </w:rPr>
      </w:pPr>
      <w:r w:rsidRPr="00C7196F">
        <w:rPr>
          <w:rFonts w:ascii="Arial" w:hAnsi="Arial" w:cs="Arial"/>
        </w:rPr>
        <w:t>Paul</w:t>
      </w:r>
      <w:r w:rsidR="00A05873" w:rsidRPr="00C7196F">
        <w:rPr>
          <w:rFonts w:ascii="Arial" w:hAnsi="Arial" w:cs="Arial"/>
        </w:rPr>
        <w:t xml:space="preserve"> picked up two pawns in the middlegame and then managed to exchange queens. The rest was just technique to convert the rook en</w:t>
      </w:r>
      <w:r w:rsidR="00B651E9" w:rsidRPr="00C7196F">
        <w:rPr>
          <w:rFonts w:ascii="Arial" w:hAnsi="Arial" w:cs="Arial"/>
        </w:rPr>
        <w:t xml:space="preserve">dgame into a win. </w:t>
      </w:r>
      <w:r w:rsidR="00C97620" w:rsidRPr="00C7196F">
        <w:rPr>
          <w:rFonts w:ascii="Arial" w:hAnsi="Arial" w:cs="Arial"/>
        </w:rPr>
        <w:t xml:space="preserve">The game of the day goes to Susie with some beautiful tactic play. From the opening her opponent </w:t>
      </w:r>
      <w:r w:rsidR="00126CEB" w:rsidRPr="00C7196F">
        <w:rPr>
          <w:rFonts w:ascii="Arial" w:hAnsi="Arial" w:cs="Arial"/>
        </w:rPr>
        <w:t>dropped</w:t>
      </w:r>
      <w:r w:rsidR="00C97620" w:rsidRPr="00C7196F">
        <w:rPr>
          <w:rFonts w:ascii="Arial" w:hAnsi="Arial" w:cs="Arial"/>
        </w:rPr>
        <w:t xml:space="preserve"> two minor pieces</w:t>
      </w:r>
      <w:r w:rsidR="00126CEB" w:rsidRPr="00C7196F">
        <w:rPr>
          <w:rFonts w:ascii="Arial" w:hAnsi="Arial" w:cs="Arial"/>
        </w:rPr>
        <w:t xml:space="preserve"> in exchange for</w:t>
      </w:r>
      <w:r w:rsidR="00C97620" w:rsidRPr="00C7196F">
        <w:rPr>
          <w:rFonts w:ascii="Arial" w:hAnsi="Arial" w:cs="Arial"/>
        </w:rPr>
        <w:t xml:space="preserve"> some compensation (5 pawn</w:t>
      </w:r>
      <w:r w:rsidR="00126CEB" w:rsidRPr="00C7196F">
        <w:rPr>
          <w:rFonts w:ascii="Arial" w:hAnsi="Arial" w:cs="Arial"/>
        </w:rPr>
        <w:t>s</w:t>
      </w:r>
      <w:r w:rsidR="00C97620" w:rsidRPr="00C7196F">
        <w:rPr>
          <w:rFonts w:ascii="Arial" w:hAnsi="Arial" w:cs="Arial"/>
        </w:rPr>
        <w:t xml:space="preserve">!). </w:t>
      </w:r>
    </w:p>
    <w:p w14:paraId="6A49EADA" w14:textId="38816DE7" w:rsidR="00ED651F" w:rsidRPr="00C7196F" w:rsidRDefault="00ED651F" w:rsidP="00ED651F">
      <w:pPr>
        <w:autoSpaceDE w:val="0"/>
        <w:autoSpaceDN w:val="0"/>
        <w:adjustRightInd w:val="0"/>
        <w:spacing w:after="0" w:line="240" w:lineRule="auto"/>
        <w:rPr>
          <w:rFonts w:ascii="FigurineCB AriesSP" w:hAnsi="FigurineCB AriesSP"/>
          <w:b/>
          <w:bCs/>
        </w:rPr>
      </w:pPr>
      <w:proofErr w:type="gramStart"/>
      <w:r w:rsidRPr="00C7196F">
        <w:rPr>
          <w:rFonts w:ascii="FigurineCB AriesSP" w:hAnsi="FigurineCB AriesSP"/>
          <w:b/>
          <w:bCs/>
        </w:rPr>
        <w:t>Taylor ,R</w:t>
      </w:r>
      <w:proofErr w:type="gramEnd"/>
      <w:r w:rsidRPr="00C7196F">
        <w:rPr>
          <w:rFonts w:ascii="FigurineCB AriesSP" w:hAnsi="FigurineCB AriesSP"/>
          <w:b/>
          <w:bCs/>
        </w:rPr>
        <w:t xml:space="preserve"> - Fraser ,S</w:t>
      </w:r>
    </w:p>
    <w:p w14:paraId="30C38E4E" w14:textId="77777777" w:rsidR="00ED651F" w:rsidRPr="00C7196F" w:rsidRDefault="00ED651F" w:rsidP="00ED651F">
      <w:pPr>
        <w:autoSpaceDE w:val="0"/>
        <w:autoSpaceDN w:val="0"/>
        <w:adjustRightInd w:val="0"/>
        <w:spacing w:after="0" w:line="240" w:lineRule="auto"/>
        <w:rPr>
          <w:rFonts w:ascii="FigurineCB AriesSP" w:hAnsi="FigurineCB AriesSP"/>
        </w:rPr>
      </w:pPr>
      <w:r w:rsidRPr="00C7196F">
        <w:rPr>
          <w:rFonts w:ascii="FigurineCB AriesSP" w:hAnsi="FigurineCB AriesSP"/>
        </w:rPr>
        <w:t>4</w:t>
      </w:r>
      <w:proofErr w:type="gramStart"/>
      <w:r w:rsidRPr="00C7196F">
        <w:rPr>
          <w:rFonts w:ascii="FigurineCB AriesSP" w:hAnsi="FigurineCB AriesSP"/>
        </w:rPr>
        <w:t>NCL ,</w:t>
      </w:r>
      <w:proofErr w:type="gramEnd"/>
      <w:r w:rsidRPr="00C7196F">
        <w:rPr>
          <w:rFonts w:ascii="FigurineCB AriesSP" w:hAnsi="FigurineCB AriesSP"/>
        </w:rPr>
        <w:t xml:space="preserve"> 09.02.2019</w:t>
      </w:r>
    </w:p>
    <w:p w14:paraId="59370965" w14:textId="77777777" w:rsidR="00ED651F" w:rsidRPr="00C7196F" w:rsidRDefault="00ED651F" w:rsidP="00ED651F">
      <w:pPr>
        <w:autoSpaceDE w:val="0"/>
        <w:autoSpaceDN w:val="0"/>
        <w:adjustRightInd w:val="0"/>
        <w:spacing w:after="0" w:line="240" w:lineRule="auto"/>
        <w:rPr>
          <w:rFonts w:ascii="FigurineCB AriesSP" w:hAnsi="FigurineCB AriesSP"/>
        </w:rPr>
      </w:pPr>
    </w:p>
    <w:p w14:paraId="08BA7E27" w14:textId="77777777" w:rsidR="002F6CCF" w:rsidRPr="00C7196F" w:rsidRDefault="00ED651F" w:rsidP="00ED651F">
      <w:pPr>
        <w:autoSpaceDE w:val="0"/>
        <w:autoSpaceDN w:val="0"/>
        <w:adjustRightInd w:val="0"/>
        <w:spacing w:after="0" w:line="240" w:lineRule="auto"/>
        <w:jc w:val="both"/>
        <w:rPr>
          <w:rFonts w:ascii="FigurineCB AriesSP" w:hAnsi="FigurineCB AriesSP"/>
          <w:b/>
          <w:bCs/>
        </w:rPr>
      </w:pPr>
      <w:r w:rsidRPr="00C7196F">
        <w:rPr>
          <w:rFonts w:ascii="FigurineCB AriesSP" w:hAnsi="FigurineCB AriesSP"/>
          <w:b/>
          <w:bCs/>
        </w:rPr>
        <w:t xml:space="preserve">1.d4 d5 2.Nf3 Nf6 3.Bg5 Ne4 4.Bf4 c5 5.e3 Nc6 6.c3 Qb6 7.Qb3 c4 8.Qxb6 axb6 9.Na3 e5 10.Nb5 Ra5 11.Nc7+ Kd8 12.Nxe5 Nxe5 13.dxe5 g5 14.Nxd5 Rxd5 15.Bxc4 Rc5 16.Bxf7 </w:t>
      </w:r>
      <w:r w:rsidRPr="00C7196F">
        <w:rPr>
          <w:rFonts w:ascii="FigurineCB AriesSP" w:hAnsi="FigurineCB AriesSP"/>
          <w:b/>
          <w:bCs/>
        </w:rPr>
        <w:lastRenderedPageBreak/>
        <w:t>gxf4 17.exf4 Rc7 18.Bh5 Rg8 19.Bf3 Nc5 20.Rd1+ Rd7 21.Bd5 Rgg7 22.f5 Kc7 23.f4 Rd8 24.f6 Rgd7 25.c4 Ne6 26.g3 b5 27.b3 bxc4 28.bxc4 b5 29.Ke2 bxc4 30.Bxc4 Rxd1 31.Rxd1</w:t>
      </w:r>
    </w:p>
    <w:p w14:paraId="3ADA90ED" w14:textId="0D55F47F" w:rsidR="002F6CCF" w:rsidRPr="00C7196F" w:rsidRDefault="002F6CCF" w:rsidP="00ED651F">
      <w:pPr>
        <w:autoSpaceDE w:val="0"/>
        <w:autoSpaceDN w:val="0"/>
        <w:adjustRightInd w:val="0"/>
        <w:spacing w:after="0" w:line="240" w:lineRule="auto"/>
        <w:jc w:val="both"/>
        <w:rPr>
          <w:rFonts w:ascii="FigurineCB AriesSP" w:hAnsi="FigurineCB AriesSP"/>
          <w:b/>
          <w:bCs/>
        </w:rPr>
      </w:pPr>
    </w:p>
    <w:p w14:paraId="359176D7" w14:textId="5284DC65" w:rsidR="002F6CCF" w:rsidRPr="00C7196F" w:rsidRDefault="002F6CCF" w:rsidP="00ED651F">
      <w:pPr>
        <w:autoSpaceDE w:val="0"/>
        <w:autoSpaceDN w:val="0"/>
        <w:adjustRightInd w:val="0"/>
        <w:spacing w:after="0" w:line="240" w:lineRule="auto"/>
        <w:jc w:val="both"/>
        <w:rPr>
          <w:rFonts w:ascii="FigurineCB AriesSP" w:hAnsi="FigurineCB AriesSP"/>
          <w:b/>
          <w:bCs/>
        </w:rPr>
      </w:pPr>
      <w:r w:rsidRPr="00C7196F">
        <w:rPr>
          <w:rFonts w:ascii="FigurineCB AriesSP" w:hAnsi="FigurineCB AriesSP"/>
          <w:b/>
          <w:bCs/>
        </w:rPr>
        <w:t xml:space="preserve">Black to play and </w:t>
      </w:r>
      <w:proofErr w:type="gramStart"/>
      <w:r w:rsidRPr="00C7196F">
        <w:rPr>
          <w:rFonts w:ascii="FigurineCB AriesSP" w:hAnsi="FigurineCB AriesSP"/>
          <w:b/>
          <w:bCs/>
        </w:rPr>
        <w:t>win..</w:t>
      </w:r>
      <w:proofErr w:type="gramEnd"/>
    </w:p>
    <w:p w14:paraId="2C8F9572" w14:textId="094703BE" w:rsidR="002F6CCF" w:rsidRDefault="002F6CCF" w:rsidP="00ED651F">
      <w:pPr>
        <w:autoSpaceDE w:val="0"/>
        <w:autoSpaceDN w:val="0"/>
        <w:adjustRightInd w:val="0"/>
        <w:spacing w:after="0" w:line="240" w:lineRule="auto"/>
        <w:jc w:val="both"/>
        <w:rPr>
          <w:rFonts w:ascii="FigurineCB AriesSP" w:hAnsi="FigurineCB AriesSP"/>
          <w:b/>
          <w:bCs/>
          <w:sz w:val="20"/>
          <w:szCs w:val="20"/>
        </w:rPr>
      </w:pPr>
    </w:p>
    <w:p w14:paraId="3F757D2C" w14:textId="4EE876DC" w:rsidR="002F6CCF" w:rsidRDefault="002F6CCF" w:rsidP="00ED651F">
      <w:pPr>
        <w:autoSpaceDE w:val="0"/>
        <w:autoSpaceDN w:val="0"/>
        <w:adjustRightInd w:val="0"/>
        <w:spacing w:after="0" w:line="240" w:lineRule="auto"/>
        <w:jc w:val="both"/>
        <w:rPr>
          <w:rFonts w:ascii="FigurineCB AriesSP" w:hAnsi="FigurineCB AriesSP"/>
          <w:b/>
          <w:bCs/>
          <w:sz w:val="20"/>
          <w:szCs w:val="20"/>
        </w:rPr>
      </w:pPr>
      <w:r>
        <w:rPr>
          <w:rFonts w:ascii="DiagramTTFritz" w:hAnsi="DiagramTTFritz" w:cs="DiagramTTFritz"/>
          <w:sz w:val="40"/>
          <w:szCs w:val="40"/>
        </w:rPr>
        <w:t>XABCDEFGHY</w:t>
      </w:r>
      <w:r>
        <w:rPr>
          <w:rFonts w:ascii="DiagramTTFritz" w:hAnsi="DiagramTTFritz" w:cs="DiagramTTFritz"/>
          <w:sz w:val="40"/>
          <w:szCs w:val="40"/>
        </w:rPr>
        <w:br/>
        <w:t>8-+</w:t>
      </w:r>
      <w:proofErr w:type="spellStart"/>
      <w:r>
        <w:rPr>
          <w:rFonts w:ascii="DiagramTTFritz" w:hAnsi="DiagramTTFritz" w:cs="DiagramTTFritz"/>
          <w:sz w:val="40"/>
          <w:szCs w:val="40"/>
        </w:rPr>
        <w:t>ltr</w:t>
      </w:r>
      <w:proofErr w:type="spellEnd"/>
      <w:r>
        <w:rPr>
          <w:rFonts w:ascii="DiagramTTFritz" w:hAnsi="DiagramTTFritz" w:cs="DiagramTTFritz"/>
          <w:sz w:val="40"/>
          <w:szCs w:val="40"/>
        </w:rPr>
        <w:t>-</w:t>
      </w:r>
      <w:proofErr w:type="spellStart"/>
      <w:r>
        <w:rPr>
          <w:rFonts w:ascii="DiagramTTFritz" w:hAnsi="DiagramTTFritz" w:cs="DiagramTTFritz"/>
          <w:sz w:val="40"/>
          <w:szCs w:val="40"/>
        </w:rPr>
        <w:t>vl</w:t>
      </w:r>
      <w:proofErr w:type="spellEnd"/>
      <w:r>
        <w:rPr>
          <w:rFonts w:ascii="DiagramTTFritz" w:hAnsi="DiagramTTFritz" w:cs="DiagramTTFritz"/>
          <w:sz w:val="40"/>
          <w:szCs w:val="40"/>
        </w:rPr>
        <w:t>-+(</w:t>
      </w:r>
      <w:r>
        <w:rPr>
          <w:rFonts w:ascii="DiagramTTFritz" w:hAnsi="DiagramTTFritz" w:cs="DiagramTTFritz"/>
          <w:sz w:val="40"/>
          <w:szCs w:val="40"/>
        </w:rPr>
        <w:br/>
        <w:t>7+-</w:t>
      </w:r>
      <w:proofErr w:type="spellStart"/>
      <w:r>
        <w:rPr>
          <w:rFonts w:ascii="DiagramTTFritz" w:hAnsi="DiagramTTFritz" w:cs="DiagramTTFritz"/>
          <w:sz w:val="40"/>
          <w:szCs w:val="40"/>
        </w:rPr>
        <w:t>mk</w:t>
      </w:r>
      <w:proofErr w:type="spellEnd"/>
      <w:r>
        <w:rPr>
          <w:rFonts w:ascii="DiagramTTFritz" w:hAnsi="DiagramTTFritz" w:cs="DiagramTTFritz"/>
          <w:sz w:val="40"/>
          <w:szCs w:val="40"/>
        </w:rPr>
        <w:t>-+-+p'</w:t>
      </w:r>
      <w:r>
        <w:rPr>
          <w:rFonts w:ascii="DiagramTTFritz" w:hAnsi="DiagramTTFritz" w:cs="DiagramTTFritz"/>
          <w:sz w:val="40"/>
          <w:szCs w:val="40"/>
        </w:rPr>
        <w:br/>
        <w:t>6-+-+</w:t>
      </w:r>
      <w:proofErr w:type="spellStart"/>
      <w:r>
        <w:rPr>
          <w:rFonts w:ascii="DiagramTTFritz" w:hAnsi="DiagramTTFritz" w:cs="DiagramTTFritz"/>
          <w:sz w:val="40"/>
          <w:szCs w:val="40"/>
        </w:rPr>
        <w:t>nzP</w:t>
      </w:r>
      <w:proofErr w:type="spellEnd"/>
      <w:r>
        <w:rPr>
          <w:rFonts w:ascii="DiagramTTFritz" w:hAnsi="DiagramTTFritz" w:cs="DiagramTTFritz"/>
          <w:sz w:val="40"/>
          <w:szCs w:val="40"/>
        </w:rPr>
        <w:t>-+&amp;</w:t>
      </w:r>
      <w:r>
        <w:rPr>
          <w:rFonts w:ascii="DiagramTTFritz" w:hAnsi="DiagramTTFritz" w:cs="DiagramTTFritz"/>
          <w:sz w:val="40"/>
          <w:szCs w:val="40"/>
        </w:rPr>
        <w:br/>
        <w:t>5+-+-</w:t>
      </w:r>
      <w:proofErr w:type="spellStart"/>
      <w:r>
        <w:rPr>
          <w:rFonts w:ascii="DiagramTTFritz" w:hAnsi="DiagramTTFritz" w:cs="DiagramTTFritz"/>
          <w:sz w:val="40"/>
          <w:szCs w:val="40"/>
        </w:rPr>
        <w:t>zP</w:t>
      </w:r>
      <w:proofErr w:type="spellEnd"/>
      <w:r>
        <w:rPr>
          <w:rFonts w:ascii="DiagramTTFritz" w:hAnsi="DiagramTTFritz" w:cs="DiagramTTFritz"/>
          <w:sz w:val="40"/>
          <w:szCs w:val="40"/>
        </w:rPr>
        <w:t>-+-%</w:t>
      </w:r>
      <w:r>
        <w:rPr>
          <w:rFonts w:ascii="DiagramTTFritz" w:hAnsi="DiagramTTFritz" w:cs="DiagramTTFritz"/>
          <w:sz w:val="40"/>
          <w:szCs w:val="40"/>
        </w:rPr>
        <w:br/>
        <w:t>4-+L+-</w:t>
      </w:r>
      <w:proofErr w:type="spellStart"/>
      <w:r>
        <w:rPr>
          <w:rFonts w:ascii="DiagramTTFritz" w:hAnsi="DiagramTTFritz" w:cs="DiagramTTFritz"/>
          <w:sz w:val="40"/>
          <w:szCs w:val="40"/>
        </w:rPr>
        <w:t>zP</w:t>
      </w:r>
      <w:proofErr w:type="spellEnd"/>
      <w:r>
        <w:rPr>
          <w:rFonts w:ascii="DiagramTTFritz" w:hAnsi="DiagramTTFritz" w:cs="DiagramTTFritz"/>
          <w:sz w:val="40"/>
          <w:szCs w:val="40"/>
        </w:rPr>
        <w:t>-+$</w:t>
      </w:r>
      <w:r>
        <w:rPr>
          <w:rFonts w:ascii="DiagramTTFritz" w:hAnsi="DiagramTTFritz" w:cs="DiagramTTFritz"/>
          <w:sz w:val="40"/>
          <w:szCs w:val="40"/>
        </w:rPr>
        <w:br/>
        <w:t>3+-+-+-</w:t>
      </w:r>
      <w:proofErr w:type="spellStart"/>
      <w:r>
        <w:rPr>
          <w:rFonts w:ascii="DiagramTTFritz" w:hAnsi="DiagramTTFritz" w:cs="DiagramTTFritz"/>
          <w:sz w:val="40"/>
          <w:szCs w:val="40"/>
        </w:rPr>
        <w:t>zP</w:t>
      </w:r>
      <w:proofErr w:type="spellEnd"/>
      <w:r>
        <w:rPr>
          <w:rFonts w:ascii="DiagramTTFritz" w:hAnsi="DiagramTTFritz" w:cs="DiagramTTFritz"/>
          <w:sz w:val="40"/>
          <w:szCs w:val="40"/>
        </w:rPr>
        <w:t>-#</w:t>
      </w:r>
      <w:r>
        <w:rPr>
          <w:rFonts w:ascii="DiagramTTFritz" w:hAnsi="DiagramTTFritz" w:cs="DiagramTTFritz"/>
          <w:sz w:val="40"/>
          <w:szCs w:val="40"/>
        </w:rPr>
        <w:br/>
        <w:t>2P+-+K+-</w:t>
      </w:r>
      <w:proofErr w:type="spellStart"/>
      <w:r>
        <w:rPr>
          <w:rFonts w:ascii="DiagramTTFritz" w:hAnsi="DiagramTTFritz" w:cs="DiagramTTFritz"/>
          <w:sz w:val="40"/>
          <w:szCs w:val="40"/>
        </w:rPr>
        <w:t>zP</w:t>
      </w:r>
      <w:proofErr w:type="spellEnd"/>
      <w:r>
        <w:rPr>
          <w:rFonts w:ascii="DiagramTTFritz" w:hAnsi="DiagramTTFritz" w:cs="DiagramTTFritz"/>
          <w:sz w:val="40"/>
          <w:szCs w:val="40"/>
        </w:rPr>
        <w:t>"</w:t>
      </w:r>
      <w:r>
        <w:rPr>
          <w:rFonts w:ascii="DiagramTTFritz" w:hAnsi="DiagramTTFritz" w:cs="DiagramTTFritz"/>
          <w:sz w:val="40"/>
          <w:szCs w:val="40"/>
        </w:rPr>
        <w:br/>
        <w:t>1+-+R+-+-!</w:t>
      </w:r>
      <w:r>
        <w:rPr>
          <w:rFonts w:ascii="DiagramTTFritz" w:hAnsi="DiagramTTFritz" w:cs="DiagramTTFritz"/>
          <w:sz w:val="40"/>
          <w:szCs w:val="40"/>
        </w:rPr>
        <w:br/>
      </w:r>
      <w:proofErr w:type="spellStart"/>
      <w:r>
        <w:rPr>
          <w:rFonts w:ascii="DiagramTTFritz" w:hAnsi="DiagramTTFritz" w:cs="DiagramTTFritz"/>
          <w:sz w:val="40"/>
          <w:szCs w:val="40"/>
        </w:rPr>
        <w:t>xabcdefghy</w:t>
      </w:r>
      <w:proofErr w:type="spellEnd"/>
      <w:r>
        <w:rPr>
          <w:rFonts w:ascii="DiagramTTFritz" w:hAnsi="DiagramTTFritz" w:cs="DiagramTTFritz"/>
          <w:sz w:val="40"/>
          <w:szCs w:val="40"/>
        </w:rPr>
        <w:br/>
      </w:r>
    </w:p>
    <w:p w14:paraId="2F705756" w14:textId="423C6059" w:rsidR="00ED651F" w:rsidRPr="00C7196F" w:rsidRDefault="00ED651F" w:rsidP="00ED651F">
      <w:pPr>
        <w:autoSpaceDE w:val="0"/>
        <w:autoSpaceDN w:val="0"/>
        <w:adjustRightInd w:val="0"/>
        <w:spacing w:after="0" w:line="240" w:lineRule="auto"/>
        <w:jc w:val="both"/>
        <w:rPr>
          <w:rFonts w:ascii="Arial" w:hAnsi="Arial" w:cs="Arial"/>
          <w:b/>
          <w:bCs/>
        </w:rPr>
      </w:pPr>
      <w:r w:rsidRPr="00C7196F">
        <w:rPr>
          <w:rFonts w:ascii="Arial" w:hAnsi="Arial" w:cs="Arial"/>
          <w:b/>
          <w:bCs/>
        </w:rPr>
        <w:t>Nxf4+! 32.gxf4 Bg4+</w:t>
      </w:r>
    </w:p>
    <w:p w14:paraId="03D34A73" w14:textId="039D6808" w:rsidR="00ED651F" w:rsidRPr="00C7196F" w:rsidRDefault="00ED651F" w:rsidP="00ED651F">
      <w:pPr>
        <w:autoSpaceDE w:val="0"/>
        <w:autoSpaceDN w:val="0"/>
        <w:adjustRightInd w:val="0"/>
        <w:spacing w:after="0" w:line="240" w:lineRule="auto"/>
        <w:jc w:val="both"/>
        <w:rPr>
          <w:rFonts w:ascii="Arial" w:hAnsi="Arial" w:cs="Arial"/>
          <w:b/>
          <w:bCs/>
        </w:rPr>
      </w:pPr>
    </w:p>
    <w:p w14:paraId="5BDBC6D6" w14:textId="2531175A" w:rsidR="00ED651F" w:rsidRPr="00C7196F" w:rsidRDefault="00ED651F" w:rsidP="00ED651F">
      <w:pPr>
        <w:autoSpaceDE w:val="0"/>
        <w:autoSpaceDN w:val="0"/>
        <w:adjustRightInd w:val="0"/>
        <w:spacing w:after="0" w:line="240" w:lineRule="auto"/>
        <w:jc w:val="both"/>
        <w:rPr>
          <w:rFonts w:ascii="Arial" w:hAnsi="Arial" w:cs="Arial"/>
        </w:rPr>
      </w:pPr>
      <w:r w:rsidRPr="00C7196F">
        <w:rPr>
          <w:rFonts w:ascii="Arial" w:hAnsi="Arial" w:cs="Arial"/>
          <w:b/>
          <w:bCs/>
        </w:rPr>
        <w:t>0–1</w:t>
      </w:r>
    </w:p>
    <w:p w14:paraId="1967EE44" w14:textId="6A2C2040" w:rsidR="00ED651F" w:rsidRDefault="00ED651F" w:rsidP="00ED651F">
      <w:pPr>
        <w:autoSpaceDE w:val="0"/>
        <w:autoSpaceDN w:val="0"/>
        <w:adjustRightInd w:val="0"/>
        <w:spacing w:after="0" w:line="240" w:lineRule="auto"/>
        <w:jc w:val="both"/>
        <w:rPr>
          <w:rFonts w:ascii="FigurineCB AriesSP" w:hAnsi="FigurineCB AriesSP"/>
          <w:sz w:val="20"/>
          <w:szCs w:val="20"/>
        </w:rPr>
      </w:pPr>
    </w:p>
    <w:p w14:paraId="39DE1822" w14:textId="368BD7C5" w:rsidR="00C97620" w:rsidRPr="00C7196F" w:rsidRDefault="00C97620" w:rsidP="00ED651F">
      <w:pPr>
        <w:autoSpaceDE w:val="0"/>
        <w:autoSpaceDN w:val="0"/>
        <w:adjustRightInd w:val="0"/>
        <w:spacing w:after="0" w:line="240" w:lineRule="auto"/>
        <w:jc w:val="both"/>
        <w:rPr>
          <w:rFonts w:ascii="Arial" w:hAnsi="Arial" w:cs="Arial"/>
        </w:rPr>
      </w:pPr>
      <w:r w:rsidRPr="00C7196F">
        <w:rPr>
          <w:rFonts w:ascii="Arial" w:hAnsi="Arial" w:cs="Arial"/>
        </w:rPr>
        <w:t xml:space="preserve">A great team effort and special thanks to </w:t>
      </w:r>
      <w:proofErr w:type="spellStart"/>
      <w:r w:rsidRPr="00C7196F">
        <w:rPr>
          <w:rFonts w:ascii="Arial" w:hAnsi="Arial" w:cs="Arial"/>
        </w:rPr>
        <w:t>Nerys</w:t>
      </w:r>
      <w:proofErr w:type="spellEnd"/>
      <w:r w:rsidRPr="00C7196F">
        <w:rPr>
          <w:rFonts w:ascii="Arial" w:hAnsi="Arial" w:cs="Arial"/>
        </w:rPr>
        <w:t xml:space="preserve"> (</w:t>
      </w:r>
      <w:proofErr w:type="spellStart"/>
      <w:r w:rsidRPr="00C7196F">
        <w:rPr>
          <w:rFonts w:ascii="Arial" w:hAnsi="Arial" w:cs="Arial"/>
        </w:rPr>
        <w:t>Ifan’s</w:t>
      </w:r>
      <w:proofErr w:type="spellEnd"/>
      <w:r w:rsidRPr="00C7196F">
        <w:rPr>
          <w:rFonts w:ascii="Arial" w:hAnsi="Arial" w:cs="Arial"/>
        </w:rPr>
        <w:t xml:space="preserve"> mother) for coping marvellously under stress and safely arriving at the venue. Spirits were high and celebrations continued at a jolly team meal, followed by some blitz!  </w:t>
      </w:r>
    </w:p>
    <w:p w14:paraId="2DE18220" w14:textId="77777777" w:rsidR="00C97620" w:rsidRPr="00C7196F" w:rsidRDefault="00C97620" w:rsidP="00ED651F">
      <w:pPr>
        <w:autoSpaceDE w:val="0"/>
        <w:autoSpaceDN w:val="0"/>
        <w:adjustRightInd w:val="0"/>
        <w:spacing w:after="0" w:line="240" w:lineRule="auto"/>
        <w:jc w:val="both"/>
        <w:rPr>
          <w:rFonts w:ascii="Arial" w:hAnsi="Arial" w:cs="Arial"/>
        </w:rPr>
      </w:pPr>
    </w:p>
    <w:tbl>
      <w:tblPr>
        <w:tblStyle w:val="TableGrid"/>
        <w:tblpPr w:leftFromText="180" w:rightFromText="180" w:vertAnchor="text" w:horzAnchor="margin" w:tblpY="112"/>
        <w:tblW w:w="0" w:type="auto"/>
        <w:tblLook w:val="04A0" w:firstRow="1" w:lastRow="0" w:firstColumn="1" w:lastColumn="0" w:noHBand="0" w:noVBand="1"/>
      </w:tblPr>
      <w:tblGrid>
        <w:gridCol w:w="2547"/>
        <w:gridCol w:w="1146"/>
        <w:gridCol w:w="1666"/>
        <w:gridCol w:w="2574"/>
        <w:gridCol w:w="1083"/>
      </w:tblGrid>
      <w:tr w:rsidR="00C97620" w14:paraId="6D259973" w14:textId="77777777" w:rsidTr="00C97620">
        <w:tc>
          <w:tcPr>
            <w:tcW w:w="3693" w:type="dxa"/>
            <w:gridSpan w:val="2"/>
          </w:tcPr>
          <w:p w14:paraId="35D4E692" w14:textId="77777777" w:rsidR="00C97620" w:rsidRPr="000433D3" w:rsidRDefault="00C97620" w:rsidP="00C97620">
            <w:pPr>
              <w:jc w:val="center"/>
              <w:rPr>
                <w:rFonts w:ascii="Arial" w:hAnsi="Arial" w:cs="Arial"/>
                <w:sz w:val="24"/>
                <w:szCs w:val="24"/>
              </w:rPr>
            </w:pPr>
            <w:r w:rsidRPr="00DA7651">
              <w:rPr>
                <w:rFonts w:ascii="Arial" w:eastAsia="Times New Roman" w:hAnsi="Arial" w:cs="Arial"/>
                <w:b/>
                <w:bCs/>
                <w:color w:val="000000"/>
                <w:sz w:val="24"/>
                <w:szCs w:val="24"/>
                <w:lang w:eastAsia="en-GB"/>
              </w:rPr>
              <w:t>Fischer's Catch</w:t>
            </w:r>
          </w:p>
          <w:p w14:paraId="439E3566" w14:textId="77777777" w:rsidR="00C97620" w:rsidRPr="000433D3" w:rsidRDefault="00C97620" w:rsidP="00C97620">
            <w:pPr>
              <w:jc w:val="center"/>
              <w:rPr>
                <w:rFonts w:ascii="Arial" w:hAnsi="Arial" w:cs="Arial"/>
                <w:sz w:val="24"/>
                <w:szCs w:val="24"/>
              </w:rPr>
            </w:pPr>
            <w:r>
              <w:rPr>
                <w:rFonts w:ascii="Arial" w:eastAsia="Times New Roman" w:hAnsi="Arial" w:cs="Arial"/>
                <w:color w:val="000000"/>
                <w:sz w:val="24"/>
                <w:szCs w:val="24"/>
                <w:lang w:eastAsia="en-GB"/>
              </w:rPr>
              <w:t xml:space="preserve">(Average rating </w:t>
            </w:r>
            <w:r w:rsidRPr="00DA7651">
              <w:rPr>
                <w:rFonts w:ascii="Arial" w:eastAsia="Times New Roman" w:hAnsi="Arial" w:cs="Arial"/>
                <w:color w:val="000000"/>
                <w:sz w:val="24"/>
                <w:szCs w:val="24"/>
                <w:lang w:eastAsia="en-GB"/>
              </w:rPr>
              <w:t>1821</w:t>
            </w:r>
            <w:r>
              <w:rPr>
                <w:rFonts w:ascii="Arial" w:eastAsia="Times New Roman" w:hAnsi="Arial" w:cs="Arial"/>
                <w:color w:val="000000"/>
                <w:sz w:val="24"/>
                <w:szCs w:val="24"/>
                <w:lang w:eastAsia="en-GB"/>
              </w:rPr>
              <w:t>)</w:t>
            </w:r>
          </w:p>
        </w:tc>
        <w:tc>
          <w:tcPr>
            <w:tcW w:w="1666" w:type="dxa"/>
          </w:tcPr>
          <w:p w14:paraId="27735309" w14:textId="77777777" w:rsidR="00C97620" w:rsidRPr="000433D3" w:rsidRDefault="00C97620" w:rsidP="00C97620">
            <w:pPr>
              <w:jc w:val="center"/>
              <w:rPr>
                <w:rFonts w:ascii="Arial" w:eastAsia="Times New Roman" w:hAnsi="Arial" w:cs="Arial"/>
                <w:b/>
                <w:bCs/>
                <w:color w:val="000000"/>
                <w:sz w:val="24"/>
                <w:szCs w:val="24"/>
                <w:lang w:eastAsia="en-GB"/>
              </w:rPr>
            </w:pPr>
            <w:r w:rsidRPr="00DA7651">
              <w:rPr>
                <w:rFonts w:ascii="Arial" w:eastAsia="Times New Roman" w:hAnsi="Arial" w:cs="Arial"/>
                <w:b/>
                <w:color w:val="000000"/>
                <w:sz w:val="24"/>
                <w:szCs w:val="24"/>
                <w:lang w:eastAsia="en-GB"/>
              </w:rPr>
              <w:t>3½ - 1½</w:t>
            </w:r>
          </w:p>
        </w:tc>
        <w:tc>
          <w:tcPr>
            <w:tcW w:w="3657" w:type="dxa"/>
            <w:gridSpan w:val="2"/>
            <w:vAlign w:val="center"/>
          </w:tcPr>
          <w:p w14:paraId="0E4556F7" w14:textId="77777777" w:rsidR="00C97620" w:rsidRPr="000433D3" w:rsidRDefault="00C97620" w:rsidP="00C97620">
            <w:pPr>
              <w:jc w:val="center"/>
              <w:rPr>
                <w:rFonts w:ascii="Arial" w:hAnsi="Arial" w:cs="Arial"/>
                <w:sz w:val="24"/>
                <w:szCs w:val="24"/>
              </w:rPr>
            </w:pPr>
            <w:r w:rsidRPr="00DA7651">
              <w:rPr>
                <w:rFonts w:ascii="Arial" w:eastAsia="Times New Roman" w:hAnsi="Arial" w:cs="Arial"/>
                <w:b/>
                <w:bCs/>
                <w:color w:val="000000"/>
                <w:sz w:val="24"/>
                <w:szCs w:val="24"/>
                <w:lang w:eastAsia="en-GB"/>
              </w:rPr>
              <w:t>Ashfield 2</w:t>
            </w:r>
          </w:p>
          <w:p w14:paraId="1525FB47" w14:textId="77777777" w:rsidR="00C97620" w:rsidRPr="000433D3" w:rsidRDefault="00C97620" w:rsidP="00C97620">
            <w:pPr>
              <w:jc w:val="center"/>
              <w:rPr>
                <w:rFonts w:ascii="Arial" w:hAnsi="Arial" w:cs="Arial"/>
                <w:sz w:val="24"/>
                <w:szCs w:val="24"/>
              </w:rPr>
            </w:pPr>
            <w:r>
              <w:rPr>
                <w:rFonts w:ascii="Arial" w:eastAsia="Times New Roman" w:hAnsi="Arial" w:cs="Arial"/>
                <w:color w:val="000000"/>
                <w:sz w:val="24"/>
                <w:szCs w:val="24"/>
                <w:lang w:eastAsia="en-GB"/>
              </w:rPr>
              <w:t xml:space="preserve">(Average rating </w:t>
            </w:r>
            <w:r w:rsidRPr="00DA7651">
              <w:rPr>
                <w:rFonts w:ascii="Arial" w:eastAsia="Times New Roman" w:hAnsi="Arial" w:cs="Arial"/>
                <w:color w:val="000000"/>
                <w:sz w:val="24"/>
                <w:szCs w:val="24"/>
                <w:lang w:eastAsia="en-GB"/>
              </w:rPr>
              <w:t>18</w:t>
            </w:r>
            <w:r>
              <w:rPr>
                <w:rFonts w:ascii="Arial" w:eastAsia="Times New Roman" w:hAnsi="Arial" w:cs="Arial"/>
                <w:color w:val="000000"/>
                <w:sz w:val="24"/>
                <w:szCs w:val="24"/>
                <w:lang w:eastAsia="en-GB"/>
              </w:rPr>
              <w:t>7</w:t>
            </w:r>
            <w:r w:rsidRPr="00DA7651">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w:t>
            </w:r>
          </w:p>
        </w:tc>
      </w:tr>
      <w:tr w:rsidR="00C97620" w14:paraId="3172EB22" w14:textId="77777777" w:rsidTr="00C97620">
        <w:tc>
          <w:tcPr>
            <w:tcW w:w="2547" w:type="dxa"/>
            <w:vAlign w:val="center"/>
          </w:tcPr>
          <w:p w14:paraId="567CB5A1"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Smith, Olivia</w:t>
            </w:r>
          </w:p>
        </w:tc>
        <w:tc>
          <w:tcPr>
            <w:tcW w:w="1146" w:type="dxa"/>
            <w:vAlign w:val="center"/>
          </w:tcPr>
          <w:p w14:paraId="0950CE37"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2110 e</w:t>
            </w:r>
          </w:p>
        </w:tc>
        <w:tc>
          <w:tcPr>
            <w:tcW w:w="1666" w:type="dxa"/>
            <w:vAlign w:val="center"/>
          </w:tcPr>
          <w:p w14:paraId="7C03B698" w14:textId="77777777" w:rsidR="00C97620" w:rsidRPr="000433D3" w:rsidRDefault="00C97620" w:rsidP="00C97620">
            <w:pPr>
              <w:jc w:val="center"/>
              <w:rPr>
                <w:rFonts w:ascii="Arial" w:eastAsia="Times New Roman" w:hAnsi="Arial" w:cs="Arial"/>
                <w:color w:val="000000"/>
                <w:sz w:val="20"/>
                <w:szCs w:val="20"/>
                <w:lang w:eastAsia="en-GB"/>
              </w:rPr>
            </w:pPr>
            <w:r w:rsidRPr="00DA7651">
              <w:rPr>
                <w:rFonts w:ascii="Arial" w:eastAsia="Times New Roman" w:hAnsi="Arial" w:cs="Arial"/>
                <w:b/>
                <w:color w:val="000000"/>
                <w:sz w:val="20"/>
                <w:szCs w:val="20"/>
                <w:lang w:eastAsia="en-GB"/>
              </w:rPr>
              <w:t>1 - 0</w:t>
            </w:r>
          </w:p>
        </w:tc>
        <w:tc>
          <w:tcPr>
            <w:tcW w:w="2574" w:type="dxa"/>
            <w:vAlign w:val="center"/>
          </w:tcPr>
          <w:p w14:paraId="3580E246" w14:textId="77777777" w:rsidR="00C97620" w:rsidRPr="000433D3" w:rsidRDefault="00C97620" w:rsidP="00C97620">
            <w:pPr>
              <w:jc w:val="center"/>
              <w:rPr>
                <w:rFonts w:ascii="Arial" w:hAnsi="Arial" w:cs="Arial"/>
                <w:sz w:val="20"/>
                <w:szCs w:val="20"/>
              </w:rPr>
            </w:pPr>
            <w:proofErr w:type="spellStart"/>
            <w:r w:rsidRPr="00DA7651">
              <w:rPr>
                <w:rFonts w:ascii="Arial" w:eastAsia="Times New Roman" w:hAnsi="Arial" w:cs="Arial"/>
                <w:color w:val="000000"/>
                <w:sz w:val="20"/>
                <w:szCs w:val="20"/>
                <w:lang w:eastAsia="en-GB"/>
              </w:rPr>
              <w:t>Gogia</w:t>
            </w:r>
            <w:proofErr w:type="spellEnd"/>
            <w:r w:rsidRPr="00DA7651">
              <w:rPr>
                <w:rFonts w:ascii="Arial" w:eastAsia="Times New Roman" w:hAnsi="Arial" w:cs="Arial"/>
                <w:color w:val="000000"/>
                <w:sz w:val="20"/>
                <w:szCs w:val="20"/>
                <w:lang w:eastAsia="en-GB"/>
              </w:rPr>
              <w:t xml:space="preserve">, </w:t>
            </w:r>
            <w:proofErr w:type="spellStart"/>
            <w:r w:rsidRPr="00DA7651">
              <w:rPr>
                <w:rFonts w:ascii="Arial" w:eastAsia="Times New Roman" w:hAnsi="Arial" w:cs="Arial"/>
                <w:color w:val="000000"/>
                <w:sz w:val="20"/>
                <w:szCs w:val="20"/>
                <w:lang w:eastAsia="en-GB"/>
              </w:rPr>
              <w:t>Armaan</w:t>
            </w:r>
            <w:proofErr w:type="spellEnd"/>
          </w:p>
        </w:tc>
        <w:tc>
          <w:tcPr>
            <w:tcW w:w="1083" w:type="dxa"/>
            <w:vAlign w:val="center"/>
          </w:tcPr>
          <w:p w14:paraId="2C75776A"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1982 e</w:t>
            </w:r>
          </w:p>
        </w:tc>
      </w:tr>
      <w:tr w:rsidR="00C97620" w14:paraId="780C26D5" w14:textId="77777777" w:rsidTr="00C97620">
        <w:tc>
          <w:tcPr>
            <w:tcW w:w="2547" w:type="dxa"/>
            <w:vAlign w:val="center"/>
          </w:tcPr>
          <w:p w14:paraId="20B35816" w14:textId="77777777" w:rsidR="00C97620" w:rsidRPr="000433D3" w:rsidRDefault="00C97620" w:rsidP="00C97620">
            <w:pPr>
              <w:jc w:val="center"/>
              <w:rPr>
                <w:rFonts w:ascii="Arial" w:hAnsi="Arial" w:cs="Arial"/>
                <w:sz w:val="20"/>
                <w:szCs w:val="20"/>
              </w:rPr>
            </w:pPr>
            <w:proofErr w:type="spellStart"/>
            <w:r w:rsidRPr="00DA7651">
              <w:rPr>
                <w:rFonts w:ascii="Arial" w:eastAsia="Times New Roman" w:hAnsi="Arial" w:cs="Arial"/>
                <w:color w:val="000000"/>
                <w:sz w:val="20"/>
                <w:szCs w:val="20"/>
                <w:lang w:eastAsia="en-GB"/>
              </w:rPr>
              <w:t>Staniforth</w:t>
            </w:r>
            <w:proofErr w:type="spellEnd"/>
            <w:r w:rsidRPr="00DA7651">
              <w:rPr>
                <w:rFonts w:ascii="Arial" w:eastAsia="Times New Roman" w:hAnsi="Arial" w:cs="Arial"/>
                <w:color w:val="000000"/>
                <w:sz w:val="20"/>
                <w:szCs w:val="20"/>
                <w:lang w:eastAsia="en-GB"/>
              </w:rPr>
              <w:t>, Matthew</w:t>
            </w:r>
          </w:p>
        </w:tc>
        <w:tc>
          <w:tcPr>
            <w:tcW w:w="1146" w:type="dxa"/>
            <w:vAlign w:val="center"/>
          </w:tcPr>
          <w:p w14:paraId="1B470A94"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1943</w:t>
            </w:r>
          </w:p>
        </w:tc>
        <w:tc>
          <w:tcPr>
            <w:tcW w:w="1666" w:type="dxa"/>
            <w:vAlign w:val="center"/>
          </w:tcPr>
          <w:p w14:paraId="0F6D874A" w14:textId="77777777" w:rsidR="00C97620" w:rsidRPr="000433D3" w:rsidRDefault="00C97620" w:rsidP="00C97620">
            <w:pPr>
              <w:jc w:val="center"/>
              <w:rPr>
                <w:rFonts w:ascii="Arial" w:eastAsia="Times New Roman" w:hAnsi="Arial" w:cs="Arial"/>
                <w:color w:val="000000"/>
                <w:sz w:val="20"/>
                <w:szCs w:val="20"/>
                <w:lang w:eastAsia="en-GB"/>
              </w:rPr>
            </w:pPr>
            <w:r w:rsidRPr="00DA7651">
              <w:rPr>
                <w:rFonts w:ascii="Arial" w:eastAsia="Times New Roman" w:hAnsi="Arial" w:cs="Arial"/>
                <w:b/>
                <w:color w:val="000000"/>
                <w:sz w:val="20"/>
                <w:szCs w:val="20"/>
                <w:lang w:eastAsia="en-GB"/>
              </w:rPr>
              <w:t>1 - 0</w:t>
            </w:r>
          </w:p>
        </w:tc>
        <w:tc>
          <w:tcPr>
            <w:tcW w:w="2574" w:type="dxa"/>
            <w:vAlign w:val="center"/>
          </w:tcPr>
          <w:p w14:paraId="77EBEC35" w14:textId="77777777" w:rsidR="00C97620" w:rsidRPr="000433D3" w:rsidRDefault="00C97620" w:rsidP="00C97620">
            <w:pPr>
              <w:jc w:val="center"/>
              <w:rPr>
                <w:rFonts w:ascii="Arial" w:hAnsi="Arial" w:cs="Arial"/>
                <w:sz w:val="20"/>
                <w:szCs w:val="20"/>
              </w:rPr>
            </w:pPr>
            <w:proofErr w:type="spellStart"/>
            <w:r w:rsidRPr="00DA7651">
              <w:rPr>
                <w:rFonts w:ascii="Arial" w:eastAsia="Times New Roman" w:hAnsi="Arial" w:cs="Arial"/>
                <w:color w:val="000000"/>
                <w:sz w:val="20"/>
                <w:szCs w:val="20"/>
                <w:lang w:eastAsia="en-GB"/>
              </w:rPr>
              <w:t>Levens</w:t>
            </w:r>
            <w:proofErr w:type="spellEnd"/>
            <w:r w:rsidRPr="00DA7651">
              <w:rPr>
                <w:rFonts w:ascii="Arial" w:eastAsia="Times New Roman" w:hAnsi="Arial" w:cs="Arial"/>
                <w:color w:val="000000"/>
                <w:sz w:val="20"/>
                <w:szCs w:val="20"/>
                <w:lang w:eastAsia="en-GB"/>
              </w:rPr>
              <w:t>, David G</w:t>
            </w:r>
          </w:p>
        </w:tc>
        <w:tc>
          <w:tcPr>
            <w:tcW w:w="1083" w:type="dxa"/>
            <w:vAlign w:val="center"/>
          </w:tcPr>
          <w:p w14:paraId="30D1B4A7"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1940</w:t>
            </w:r>
          </w:p>
        </w:tc>
      </w:tr>
      <w:tr w:rsidR="00C97620" w14:paraId="3561CA84" w14:textId="77777777" w:rsidTr="00C97620">
        <w:tc>
          <w:tcPr>
            <w:tcW w:w="2547" w:type="dxa"/>
            <w:vAlign w:val="center"/>
          </w:tcPr>
          <w:p w14:paraId="053AB41E"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 xml:space="preserve">Rathbone-Jones, </w:t>
            </w:r>
            <w:proofErr w:type="spellStart"/>
            <w:r w:rsidRPr="00DA7651">
              <w:rPr>
                <w:rFonts w:ascii="Arial" w:eastAsia="Times New Roman" w:hAnsi="Arial" w:cs="Arial"/>
                <w:color w:val="000000"/>
                <w:sz w:val="20"/>
                <w:szCs w:val="20"/>
                <w:lang w:eastAsia="en-GB"/>
              </w:rPr>
              <w:t>Ifan</w:t>
            </w:r>
            <w:proofErr w:type="spellEnd"/>
          </w:p>
        </w:tc>
        <w:tc>
          <w:tcPr>
            <w:tcW w:w="1146" w:type="dxa"/>
            <w:vAlign w:val="center"/>
          </w:tcPr>
          <w:p w14:paraId="381C8464"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1952 e</w:t>
            </w:r>
          </w:p>
        </w:tc>
        <w:tc>
          <w:tcPr>
            <w:tcW w:w="1666" w:type="dxa"/>
            <w:vAlign w:val="center"/>
          </w:tcPr>
          <w:p w14:paraId="390FD196" w14:textId="77777777" w:rsidR="00C97620" w:rsidRPr="000433D3" w:rsidRDefault="00C97620" w:rsidP="00C97620">
            <w:pPr>
              <w:jc w:val="center"/>
              <w:rPr>
                <w:rFonts w:ascii="Arial" w:eastAsia="Times New Roman" w:hAnsi="Arial" w:cs="Arial"/>
                <w:color w:val="000000"/>
                <w:sz w:val="20"/>
                <w:szCs w:val="20"/>
                <w:lang w:eastAsia="en-GB"/>
              </w:rPr>
            </w:pPr>
            <w:r w:rsidRPr="00DA7651">
              <w:rPr>
                <w:rFonts w:ascii="Arial" w:eastAsia="Times New Roman" w:hAnsi="Arial" w:cs="Arial"/>
                <w:b/>
                <w:color w:val="000000"/>
                <w:sz w:val="20"/>
                <w:szCs w:val="20"/>
                <w:lang w:eastAsia="en-GB"/>
              </w:rPr>
              <w:t>d - 1</w:t>
            </w:r>
          </w:p>
        </w:tc>
        <w:tc>
          <w:tcPr>
            <w:tcW w:w="2574" w:type="dxa"/>
            <w:vAlign w:val="center"/>
          </w:tcPr>
          <w:p w14:paraId="2EE8387E"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Flynn, David</w:t>
            </w:r>
          </w:p>
        </w:tc>
        <w:tc>
          <w:tcPr>
            <w:tcW w:w="1083" w:type="dxa"/>
            <w:vAlign w:val="center"/>
          </w:tcPr>
          <w:p w14:paraId="1DCBFAD0"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1930 e</w:t>
            </w:r>
          </w:p>
        </w:tc>
      </w:tr>
      <w:tr w:rsidR="00C97620" w14:paraId="2BF9869C" w14:textId="77777777" w:rsidTr="00C97620">
        <w:tc>
          <w:tcPr>
            <w:tcW w:w="2547" w:type="dxa"/>
            <w:vAlign w:val="center"/>
          </w:tcPr>
          <w:p w14:paraId="03A2F256"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Chong, Kimberly</w:t>
            </w:r>
          </w:p>
        </w:tc>
        <w:tc>
          <w:tcPr>
            <w:tcW w:w="1146" w:type="dxa"/>
            <w:vAlign w:val="center"/>
          </w:tcPr>
          <w:p w14:paraId="1D37928E"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1720</w:t>
            </w:r>
          </w:p>
        </w:tc>
        <w:tc>
          <w:tcPr>
            <w:tcW w:w="1666" w:type="dxa"/>
            <w:vAlign w:val="center"/>
          </w:tcPr>
          <w:p w14:paraId="77FE05BC" w14:textId="77777777" w:rsidR="00C97620" w:rsidRPr="000433D3" w:rsidRDefault="00C97620" w:rsidP="00C97620">
            <w:pPr>
              <w:jc w:val="center"/>
              <w:rPr>
                <w:rFonts w:ascii="Arial" w:eastAsia="Times New Roman" w:hAnsi="Arial" w:cs="Arial"/>
                <w:color w:val="000000"/>
                <w:sz w:val="20"/>
                <w:szCs w:val="20"/>
                <w:lang w:eastAsia="en-GB"/>
              </w:rPr>
            </w:pPr>
            <w:r w:rsidRPr="00DA7651">
              <w:rPr>
                <w:rFonts w:ascii="Arial" w:eastAsia="Times New Roman" w:hAnsi="Arial" w:cs="Arial"/>
                <w:b/>
                <w:color w:val="000000"/>
                <w:sz w:val="20"/>
                <w:szCs w:val="20"/>
                <w:lang w:eastAsia="en-GB"/>
              </w:rPr>
              <w:t>½ - ½</w:t>
            </w:r>
          </w:p>
        </w:tc>
        <w:tc>
          <w:tcPr>
            <w:tcW w:w="2574" w:type="dxa"/>
            <w:vAlign w:val="center"/>
          </w:tcPr>
          <w:p w14:paraId="672EE751"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Graham, Neil</w:t>
            </w:r>
          </w:p>
        </w:tc>
        <w:tc>
          <w:tcPr>
            <w:tcW w:w="1083" w:type="dxa"/>
            <w:vAlign w:val="center"/>
          </w:tcPr>
          <w:p w14:paraId="0D6D0F88"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1825 e</w:t>
            </w:r>
          </w:p>
        </w:tc>
      </w:tr>
      <w:tr w:rsidR="00C97620" w14:paraId="39A22AB1" w14:textId="77777777" w:rsidTr="00C97620">
        <w:tc>
          <w:tcPr>
            <w:tcW w:w="2547" w:type="dxa"/>
            <w:vAlign w:val="center"/>
          </w:tcPr>
          <w:p w14:paraId="1EADDCF9"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Roper, Paul</w:t>
            </w:r>
          </w:p>
        </w:tc>
        <w:tc>
          <w:tcPr>
            <w:tcW w:w="1146" w:type="dxa"/>
            <w:vAlign w:val="center"/>
          </w:tcPr>
          <w:p w14:paraId="0F030F2E"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1623</w:t>
            </w:r>
          </w:p>
        </w:tc>
        <w:tc>
          <w:tcPr>
            <w:tcW w:w="1666" w:type="dxa"/>
            <w:vAlign w:val="center"/>
          </w:tcPr>
          <w:p w14:paraId="036A1F92" w14:textId="77777777" w:rsidR="00C97620" w:rsidRPr="000433D3" w:rsidRDefault="00C97620" w:rsidP="00C97620">
            <w:pPr>
              <w:jc w:val="center"/>
              <w:rPr>
                <w:rFonts w:ascii="Arial" w:eastAsia="Times New Roman" w:hAnsi="Arial" w:cs="Arial"/>
                <w:color w:val="000000"/>
                <w:sz w:val="20"/>
                <w:szCs w:val="20"/>
                <w:lang w:eastAsia="en-GB"/>
              </w:rPr>
            </w:pPr>
            <w:r w:rsidRPr="00DA7651">
              <w:rPr>
                <w:rFonts w:ascii="Arial" w:eastAsia="Times New Roman" w:hAnsi="Arial" w:cs="Arial"/>
                <w:b/>
                <w:color w:val="000000"/>
                <w:sz w:val="20"/>
                <w:szCs w:val="20"/>
                <w:lang w:eastAsia="en-GB"/>
              </w:rPr>
              <w:t>1 - 0</w:t>
            </w:r>
          </w:p>
        </w:tc>
        <w:tc>
          <w:tcPr>
            <w:tcW w:w="2574" w:type="dxa"/>
            <w:vAlign w:val="center"/>
          </w:tcPr>
          <w:p w14:paraId="1949DEEF"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Hill, Maurice J</w:t>
            </w:r>
          </w:p>
        </w:tc>
        <w:tc>
          <w:tcPr>
            <w:tcW w:w="1083" w:type="dxa"/>
            <w:vAlign w:val="center"/>
          </w:tcPr>
          <w:p w14:paraId="41FA47D2"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1810 e</w:t>
            </w:r>
          </w:p>
        </w:tc>
      </w:tr>
      <w:tr w:rsidR="00C97620" w14:paraId="78239ACF" w14:textId="77777777" w:rsidTr="00C97620">
        <w:tc>
          <w:tcPr>
            <w:tcW w:w="2547" w:type="dxa"/>
            <w:vAlign w:val="center"/>
          </w:tcPr>
          <w:p w14:paraId="1D4C9541"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Fraser, Susanna</w:t>
            </w:r>
          </w:p>
        </w:tc>
        <w:tc>
          <w:tcPr>
            <w:tcW w:w="1146" w:type="dxa"/>
            <w:vAlign w:val="center"/>
          </w:tcPr>
          <w:p w14:paraId="1E06A6FF"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1578</w:t>
            </w:r>
          </w:p>
        </w:tc>
        <w:tc>
          <w:tcPr>
            <w:tcW w:w="1666" w:type="dxa"/>
            <w:vAlign w:val="center"/>
          </w:tcPr>
          <w:p w14:paraId="004149F3" w14:textId="77777777" w:rsidR="00C97620" w:rsidRPr="000433D3" w:rsidRDefault="00C97620" w:rsidP="00C97620">
            <w:pPr>
              <w:jc w:val="center"/>
              <w:rPr>
                <w:rFonts w:ascii="Arial" w:eastAsia="Times New Roman" w:hAnsi="Arial" w:cs="Arial"/>
                <w:color w:val="000000"/>
                <w:sz w:val="20"/>
                <w:szCs w:val="20"/>
                <w:lang w:eastAsia="en-GB"/>
              </w:rPr>
            </w:pPr>
            <w:r w:rsidRPr="00DA7651">
              <w:rPr>
                <w:rFonts w:ascii="Arial" w:eastAsia="Times New Roman" w:hAnsi="Arial" w:cs="Arial"/>
                <w:b/>
                <w:color w:val="000000"/>
                <w:sz w:val="20"/>
                <w:szCs w:val="20"/>
                <w:lang w:eastAsia="en-GB"/>
              </w:rPr>
              <w:t>1 - 0</w:t>
            </w:r>
          </w:p>
        </w:tc>
        <w:tc>
          <w:tcPr>
            <w:tcW w:w="2574" w:type="dxa"/>
            <w:vAlign w:val="center"/>
          </w:tcPr>
          <w:p w14:paraId="63BEA36D"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Taylor, Robert P</w:t>
            </w:r>
          </w:p>
        </w:tc>
        <w:tc>
          <w:tcPr>
            <w:tcW w:w="1083" w:type="dxa"/>
            <w:vAlign w:val="center"/>
          </w:tcPr>
          <w:p w14:paraId="239076A0" w14:textId="77777777" w:rsidR="00C97620" w:rsidRPr="000433D3" w:rsidRDefault="00C97620" w:rsidP="00C97620">
            <w:pPr>
              <w:jc w:val="center"/>
              <w:rPr>
                <w:rFonts w:ascii="Arial" w:hAnsi="Arial" w:cs="Arial"/>
                <w:sz w:val="20"/>
                <w:szCs w:val="20"/>
              </w:rPr>
            </w:pPr>
            <w:r w:rsidRPr="00DA7651">
              <w:rPr>
                <w:rFonts w:ascii="Arial" w:eastAsia="Times New Roman" w:hAnsi="Arial" w:cs="Arial"/>
                <w:color w:val="000000"/>
                <w:sz w:val="20"/>
                <w:szCs w:val="20"/>
                <w:lang w:eastAsia="en-GB"/>
              </w:rPr>
              <w:t>1757 e</w:t>
            </w:r>
          </w:p>
        </w:tc>
      </w:tr>
    </w:tbl>
    <w:p w14:paraId="432C571B" w14:textId="05D4F8E5" w:rsidR="00ED651F" w:rsidRDefault="00ED651F" w:rsidP="00ED651F">
      <w:pPr>
        <w:autoSpaceDE w:val="0"/>
        <w:autoSpaceDN w:val="0"/>
        <w:adjustRightInd w:val="0"/>
        <w:spacing w:after="0" w:line="240" w:lineRule="auto"/>
        <w:rPr>
          <w:rFonts w:ascii="FigurineCB AriesSP" w:hAnsi="FigurineCB AriesSP"/>
          <w:sz w:val="20"/>
          <w:szCs w:val="20"/>
        </w:rPr>
      </w:pPr>
    </w:p>
    <w:p w14:paraId="10C32217" w14:textId="77777777" w:rsidR="00A53134" w:rsidRDefault="00A53134" w:rsidP="00ED651F">
      <w:pPr>
        <w:autoSpaceDE w:val="0"/>
        <w:autoSpaceDN w:val="0"/>
        <w:adjustRightInd w:val="0"/>
        <w:spacing w:after="0" w:line="240" w:lineRule="auto"/>
        <w:rPr>
          <w:rFonts w:ascii="FigurineCB AriesSP" w:hAnsi="FigurineCB AriesSP"/>
          <w:sz w:val="20"/>
          <w:szCs w:val="20"/>
        </w:rPr>
      </w:pPr>
    </w:p>
    <w:p w14:paraId="04C1E377" w14:textId="6F52C3E3" w:rsidR="00ED651F" w:rsidRPr="00C7196F" w:rsidRDefault="00C97620">
      <w:pPr>
        <w:rPr>
          <w:rFonts w:ascii="Arial" w:hAnsi="Arial" w:cs="Arial"/>
          <w:b/>
        </w:rPr>
      </w:pPr>
      <w:r w:rsidRPr="00C7196F">
        <w:rPr>
          <w:rFonts w:ascii="Arial" w:hAnsi="Arial" w:cs="Arial"/>
          <w:b/>
        </w:rPr>
        <w:t>Round 6:</w:t>
      </w:r>
    </w:p>
    <w:p w14:paraId="5531C1AB" w14:textId="59C4F927" w:rsidR="0006498D" w:rsidRPr="00C7196F" w:rsidRDefault="0006498D">
      <w:pPr>
        <w:rPr>
          <w:rFonts w:ascii="Arial" w:hAnsi="Arial" w:cs="Arial"/>
        </w:rPr>
      </w:pPr>
      <w:r w:rsidRPr="00C7196F">
        <w:rPr>
          <w:rFonts w:ascii="Arial" w:hAnsi="Arial" w:cs="Arial"/>
        </w:rPr>
        <w:t>Another close draw on Sunday with our opponents only slight</w:t>
      </w:r>
      <w:r w:rsidR="00E01F11" w:rsidRPr="00C7196F">
        <w:rPr>
          <w:rFonts w:ascii="Arial" w:hAnsi="Arial" w:cs="Arial"/>
        </w:rPr>
        <w:t>ly</w:t>
      </w:r>
      <w:r w:rsidRPr="00C7196F">
        <w:rPr>
          <w:rFonts w:ascii="Arial" w:hAnsi="Arial" w:cs="Arial"/>
        </w:rPr>
        <w:t xml:space="preserve"> out grading us on paper by less than 20 points per board. Susie our star from yesterday won some material early on and seemed to have the position in control. </w:t>
      </w:r>
      <w:r w:rsidR="00E01F11" w:rsidRPr="00C7196F">
        <w:rPr>
          <w:rFonts w:ascii="Arial" w:hAnsi="Arial" w:cs="Arial"/>
        </w:rPr>
        <w:t>H</w:t>
      </w:r>
      <w:r w:rsidRPr="00C7196F">
        <w:rPr>
          <w:rFonts w:ascii="Arial" w:hAnsi="Arial" w:cs="Arial"/>
        </w:rPr>
        <w:t xml:space="preserve">er rooks </w:t>
      </w:r>
      <w:r w:rsidR="00E01F11" w:rsidRPr="00C7196F">
        <w:rPr>
          <w:rFonts w:ascii="Arial" w:hAnsi="Arial" w:cs="Arial"/>
        </w:rPr>
        <w:t>became</w:t>
      </w:r>
      <w:r w:rsidRPr="00C7196F">
        <w:rPr>
          <w:rFonts w:ascii="Arial" w:hAnsi="Arial" w:cs="Arial"/>
        </w:rPr>
        <w:t xml:space="preserve"> </w:t>
      </w:r>
      <w:proofErr w:type="spellStart"/>
      <w:r w:rsidRPr="00C7196F">
        <w:rPr>
          <w:rFonts w:ascii="Arial" w:hAnsi="Arial" w:cs="Arial"/>
        </w:rPr>
        <w:t>discoordinated</w:t>
      </w:r>
      <w:proofErr w:type="spellEnd"/>
      <w:r w:rsidRPr="00C7196F">
        <w:rPr>
          <w:rFonts w:ascii="Arial" w:hAnsi="Arial" w:cs="Arial"/>
        </w:rPr>
        <w:t xml:space="preserve"> and allowed her opponent’s attack to succeed. Ray had a beautiful positioned knight on </w:t>
      </w:r>
      <w:proofErr w:type="gramStart"/>
      <w:r w:rsidRPr="00C7196F">
        <w:rPr>
          <w:rFonts w:ascii="Arial" w:hAnsi="Arial" w:cs="Arial"/>
        </w:rPr>
        <w:t>d3</w:t>
      </w:r>
      <w:proofErr w:type="gramEnd"/>
      <w:r w:rsidRPr="00C7196F">
        <w:rPr>
          <w:rFonts w:ascii="Arial" w:hAnsi="Arial" w:cs="Arial"/>
        </w:rPr>
        <w:t xml:space="preserve"> and pressure quickly mounted, winning material </w:t>
      </w:r>
      <w:r w:rsidR="00E01F11" w:rsidRPr="00C7196F">
        <w:rPr>
          <w:rFonts w:ascii="Arial" w:hAnsi="Arial" w:cs="Arial"/>
        </w:rPr>
        <w:t xml:space="preserve">and securing the point. A tactic for Kimberly picked up a pawn and then this </w:t>
      </w:r>
      <w:proofErr w:type="gramStart"/>
      <w:r w:rsidR="00E01F11" w:rsidRPr="00C7196F">
        <w:rPr>
          <w:rFonts w:ascii="Arial" w:hAnsi="Arial" w:cs="Arial"/>
        </w:rPr>
        <w:t>lead</w:t>
      </w:r>
      <w:proofErr w:type="gramEnd"/>
      <w:r w:rsidR="00E01F11" w:rsidRPr="00C7196F">
        <w:rPr>
          <w:rFonts w:ascii="Arial" w:hAnsi="Arial" w:cs="Arial"/>
        </w:rPr>
        <w:t xml:space="preserve"> to </w:t>
      </w:r>
      <w:r w:rsidR="00A05873" w:rsidRPr="00C7196F">
        <w:rPr>
          <w:rFonts w:ascii="Arial" w:hAnsi="Arial" w:cs="Arial"/>
        </w:rPr>
        <w:t>fu</w:t>
      </w:r>
      <w:r w:rsidR="00126CEB" w:rsidRPr="00C7196F">
        <w:rPr>
          <w:rFonts w:ascii="Arial" w:hAnsi="Arial" w:cs="Arial"/>
        </w:rPr>
        <w:t>r</w:t>
      </w:r>
      <w:r w:rsidR="00A05873" w:rsidRPr="00C7196F">
        <w:rPr>
          <w:rFonts w:ascii="Arial" w:hAnsi="Arial" w:cs="Arial"/>
        </w:rPr>
        <w:t xml:space="preserve">ther </w:t>
      </w:r>
      <w:r w:rsidR="00E01F11" w:rsidRPr="00C7196F">
        <w:rPr>
          <w:rFonts w:ascii="Arial" w:hAnsi="Arial" w:cs="Arial"/>
        </w:rPr>
        <w:t>problems</w:t>
      </w:r>
      <w:r w:rsidR="00A05873" w:rsidRPr="00C7196F">
        <w:rPr>
          <w:rFonts w:ascii="Arial" w:hAnsi="Arial" w:cs="Arial"/>
        </w:rPr>
        <w:t xml:space="preserve"> for her opponent</w:t>
      </w:r>
      <w:r w:rsidR="00E01F11" w:rsidRPr="00C7196F">
        <w:rPr>
          <w:rFonts w:ascii="Arial" w:hAnsi="Arial" w:cs="Arial"/>
        </w:rPr>
        <w:t xml:space="preserve"> with the dark square</w:t>
      </w:r>
      <w:r w:rsidR="00126CEB" w:rsidRPr="00C7196F">
        <w:rPr>
          <w:rFonts w:ascii="Arial" w:hAnsi="Arial" w:cs="Arial"/>
        </w:rPr>
        <w:t xml:space="preserve"> weaknesses</w:t>
      </w:r>
      <w:r w:rsidR="00E01F11" w:rsidRPr="00C7196F">
        <w:rPr>
          <w:rFonts w:ascii="Arial" w:hAnsi="Arial" w:cs="Arial"/>
        </w:rPr>
        <w:t xml:space="preserve">. A lack of king safety dropped more material and her opponent’s bishop pair were no match for Kimberly’s dominating rook and bishop combination. </w:t>
      </w:r>
    </w:p>
    <w:p w14:paraId="0BD290BA" w14:textId="6ABFDEE2" w:rsidR="00A05873" w:rsidRPr="00C7196F" w:rsidRDefault="00E01F11">
      <w:pPr>
        <w:rPr>
          <w:rFonts w:ascii="Arial" w:hAnsi="Arial" w:cs="Arial"/>
        </w:rPr>
      </w:pPr>
      <w:proofErr w:type="spellStart"/>
      <w:r w:rsidRPr="00C7196F">
        <w:rPr>
          <w:rFonts w:ascii="Arial" w:hAnsi="Arial" w:cs="Arial"/>
        </w:rPr>
        <w:lastRenderedPageBreak/>
        <w:t>Ifan’s</w:t>
      </w:r>
      <w:proofErr w:type="spellEnd"/>
      <w:r w:rsidRPr="00C7196F">
        <w:rPr>
          <w:rFonts w:ascii="Arial" w:hAnsi="Arial" w:cs="Arial"/>
        </w:rPr>
        <w:t xml:space="preserve"> opponent seemed to get the better out of the opponent and had a dangerous f pawn. A miss in calculation and </w:t>
      </w:r>
      <w:proofErr w:type="spellStart"/>
      <w:r w:rsidRPr="00C7196F">
        <w:rPr>
          <w:rFonts w:ascii="Arial" w:hAnsi="Arial" w:cs="Arial"/>
        </w:rPr>
        <w:t>Ifan</w:t>
      </w:r>
      <w:proofErr w:type="spellEnd"/>
      <w:r w:rsidRPr="00C7196F">
        <w:rPr>
          <w:rFonts w:ascii="Arial" w:hAnsi="Arial" w:cs="Arial"/>
        </w:rPr>
        <w:t xml:space="preserve"> picked up material and the danger seemed to </w:t>
      </w:r>
      <w:r w:rsidRPr="00C7196F">
        <w:rPr>
          <w:noProof/>
        </w:rPr>
        <w:drawing>
          <wp:anchor distT="0" distB="0" distL="114300" distR="114300" simplePos="0" relativeHeight="251658240" behindDoc="1" locked="0" layoutInCell="1" allowOverlap="1" wp14:anchorId="1FAD0E9E" wp14:editId="01F4EA80">
            <wp:simplePos x="0" y="0"/>
            <wp:positionH relativeFrom="margin">
              <wp:posOffset>-209550</wp:posOffset>
            </wp:positionH>
            <wp:positionV relativeFrom="paragraph">
              <wp:posOffset>28575</wp:posOffset>
            </wp:positionV>
            <wp:extent cx="4194175" cy="4981575"/>
            <wp:effectExtent l="0" t="0" r="0" b="9525"/>
            <wp:wrapTight wrapText="bothSides">
              <wp:wrapPolygon edited="0">
                <wp:start x="0" y="0"/>
                <wp:lineTo x="0" y="21559"/>
                <wp:lineTo x="21486" y="21559"/>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4175" cy="498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196F">
        <w:rPr>
          <w:rFonts w:ascii="Arial" w:hAnsi="Arial" w:cs="Arial"/>
        </w:rPr>
        <w:t xml:space="preserve">pass. It resulted in </w:t>
      </w:r>
      <w:proofErr w:type="spellStart"/>
      <w:r w:rsidRPr="00C7196F">
        <w:rPr>
          <w:rFonts w:ascii="Arial" w:hAnsi="Arial" w:cs="Arial"/>
        </w:rPr>
        <w:t>Ifan</w:t>
      </w:r>
      <w:proofErr w:type="spellEnd"/>
      <w:r w:rsidRPr="00C7196F">
        <w:rPr>
          <w:rFonts w:ascii="Arial" w:hAnsi="Arial" w:cs="Arial"/>
        </w:rPr>
        <w:t xml:space="preserve"> having a passed e pawn in a queen and pawn endgame. The question was whether </w:t>
      </w:r>
      <w:proofErr w:type="spellStart"/>
      <w:r w:rsidRPr="00C7196F">
        <w:rPr>
          <w:rFonts w:ascii="Arial" w:hAnsi="Arial" w:cs="Arial"/>
        </w:rPr>
        <w:t>Ifan</w:t>
      </w:r>
      <w:proofErr w:type="spellEnd"/>
      <w:r w:rsidRPr="00C7196F">
        <w:rPr>
          <w:rFonts w:ascii="Arial" w:hAnsi="Arial" w:cs="Arial"/>
        </w:rPr>
        <w:t xml:space="preserve"> could avoid all the checks. </w:t>
      </w:r>
      <w:r w:rsidR="00126CEB" w:rsidRPr="00C7196F">
        <w:rPr>
          <w:rFonts w:ascii="Arial" w:hAnsi="Arial" w:cs="Arial"/>
        </w:rPr>
        <w:t>T</w:t>
      </w:r>
      <w:r w:rsidRPr="00C7196F">
        <w:rPr>
          <w:rFonts w:ascii="Arial" w:hAnsi="Arial" w:cs="Arial"/>
        </w:rPr>
        <w:t>he king match</w:t>
      </w:r>
      <w:r w:rsidR="00126CEB" w:rsidRPr="00C7196F">
        <w:rPr>
          <w:rFonts w:ascii="Arial" w:hAnsi="Arial" w:cs="Arial"/>
        </w:rPr>
        <w:t>ed</w:t>
      </w:r>
      <w:r w:rsidRPr="00C7196F">
        <w:rPr>
          <w:rFonts w:ascii="Arial" w:hAnsi="Arial" w:cs="Arial"/>
        </w:rPr>
        <w:t xml:space="preserve"> around the board </w:t>
      </w:r>
      <w:r w:rsidR="00126CEB" w:rsidRPr="00C7196F">
        <w:rPr>
          <w:rFonts w:ascii="Arial" w:hAnsi="Arial" w:cs="Arial"/>
        </w:rPr>
        <w:t>picking</w:t>
      </w:r>
      <w:r w:rsidRPr="00C7196F">
        <w:rPr>
          <w:rFonts w:ascii="Arial" w:hAnsi="Arial" w:cs="Arial"/>
        </w:rPr>
        <w:t xml:space="preserve"> up more material </w:t>
      </w:r>
      <w:r w:rsidR="00126CEB" w:rsidRPr="00C7196F">
        <w:rPr>
          <w:rFonts w:ascii="Arial" w:hAnsi="Arial" w:cs="Arial"/>
        </w:rPr>
        <w:t xml:space="preserve">and </w:t>
      </w:r>
      <w:proofErr w:type="spellStart"/>
      <w:r w:rsidRPr="00C7196F">
        <w:rPr>
          <w:rFonts w:ascii="Arial" w:hAnsi="Arial" w:cs="Arial"/>
        </w:rPr>
        <w:t>Ifan</w:t>
      </w:r>
      <w:proofErr w:type="spellEnd"/>
      <w:r w:rsidRPr="00C7196F">
        <w:rPr>
          <w:rFonts w:ascii="Arial" w:hAnsi="Arial" w:cs="Arial"/>
        </w:rPr>
        <w:t xml:space="preserve"> secures another victory. </w:t>
      </w:r>
      <w:r w:rsidR="00A05873" w:rsidRPr="00C7196F">
        <w:rPr>
          <w:rFonts w:ascii="Arial" w:hAnsi="Arial" w:cs="Arial"/>
        </w:rPr>
        <w:t xml:space="preserve">Matt looked comfortable out </w:t>
      </w:r>
      <w:r w:rsidR="00126CEB" w:rsidRPr="00C7196F">
        <w:rPr>
          <w:rFonts w:ascii="Arial" w:hAnsi="Arial" w:cs="Arial"/>
        </w:rPr>
        <w:t xml:space="preserve">of </w:t>
      </w:r>
      <w:r w:rsidR="00A05873" w:rsidRPr="00C7196F">
        <w:rPr>
          <w:rFonts w:ascii="Arial" w:hAnsi="Arial" w:cs="Arial"/>
        </w:rPr>
        <w:t>the opening</w:t>
      </w:r>
      <w:r w:rsidR="00126CEB" w:rsidRPr="00C7196F">
        <w:rPr>
          <w:rFonts w:ascii="Arial" w:hAnsi="Arial" w:cs="Arial"/>
        </w:rPr>
        <w:t>,</w:t>
      </w:r>
      <w:r w:rsidR="00A05873" w:rsidRPr="00C7196F">
        <w:rPr>
          <w:rFonts w:ascii="Arial" w:hAnsi="Arial" w:cs="Arial"/>
        </w:rPr>
        <w:t xml:space="preserve"> but his opponent worked the queen and knight combination a treat and put Matt under pressure in the middlegame. This resulted in material down in a bishop v knight endgame which Matt was unable to hold. </w:t>
      </w:r>
    </w:p>
    <w:p w14:paraId="0DA895E6" w14:textId="77777777" w:rsidR="00A05873" w:rsidRPr="00C7196F" w:rsidRDefault="00A05873">
      <w:pPr>
        <w:rPr>
          <w:rFonts w:ascii="Arial" w:hAnsi="Arial" w:cs="Arial"/>
        </w:rPr>
      </w:pPr>
    </w:p>
    <w:p w14:paraId="38410404" w14:textId="11F84DEB" w:rsidR="00A05873" w:rsidRPr="00C7196F" w:rsidRDefault="00A05873">
      <w:pPr>
        <w:rPr>
          <w:rFonts w:ascii="Arial" w:hAnsi="Arial" w:cs="Arial"/>
        </w:rPr>
      </w:pPr>
      <w:r w:rsidRPr="00C7196F">
        <w:rPr>
          <w:rFonts w:ascii="Arial" w:hAnsi="Arial" w:cs="Arial"/>
        </w:rPr>
        <w:t xml:space="preserve">After a mammoth </w:t>
      </w:r>
      <w:proofErr w:type="gramStart"/>
      <w:r w:rsidRPr="00C7196F">
        <w:rPr>
          <w:rFonts w:ascii="Arial" w:hAnsi="Arial" w:cs="Arial"/>
        </w:rPr>
        <w:t>7 hour</w:t>
      </w:r>
      <w:proofErr w:type="gramEnd"/>
      <w:r w:rsidRPr="00C7196F">
        <w:rPr>
          <w:rFonts w:ascii="Arial" w:hAnsi="Arial" w:cs="Arial"/>
        </w:rPr>
        <w:t xml:space="preserve"> game and 137 moves a draw was agreed in my game. A miscalculation in middle game result in material loss with little compensation for myself. The rook endgame was difficult to convert and due to the match position, my opponent wished to play on. </w:t>
      </w:r>
    </w:p>
    <w:tbl>
      <w:tblPr>
        <w:tblStyle w:val="TableGrid"/>
        <w:tblpPr w:leftFromText="180" w:rightFromText="180" w:vertAnchor="text" w:horzAnchor="margin" w:tblpY="86"/>
        <w:tblW w:w="0" w:type="auto"/>
        <w:tblLook w:val="04A0" w:firstRow="1" w:lastRow="0" w:firstColumn="1" w:lastColumn="0" w:noHBand="0" w:noVBand="1"/>
      </w:tblPr>
      <w:tblGrid>
        <w:gridCol w:w="2547"/>
        <w:gridCol w:w="1146"/>
        <w:gridCol w:w="1666"/>
        <w:gridCol w:w="2574"/>
        <w:gridCol w:w="1083"/>
      </w:tblGrid>
      <w:tr w:rsidR="00A05873" w:rsidRPr="000433D3" w14:paraId="4F72D0DF" w14:textId="77777777" w:rsidTr="00A05873">
        <w:tc>
          <w:tcPr>
            <w:tcW w:w="3693" w:type="dxa"/>
            <w:gridSpan w:val="2"/>
          </w:tcPr>
          <w:p w14:paraId="5E48D3AD" w14:textId="77777777" w:rsidR="00A05873" w:rsidRPr="000433D3" w:rsidRDefault="00A05873" w:rsidP="00A05873">
            <w:pPr>
              <w:jc w:val="center"/>
              <w:rPr>
                <w:rFonts w:ascii="Arial" w:hAnsi="Arial" w:cs="Arial"/>
                <w:sz w:val="24"/>
                <w:szCs w:val="24"/>
              </w:rPr>
            </w:pPr>
            <w:r>
              <w:rPr>
                <w:rFonts w:ascii="Arial" w:eastAsia="Times New Roman" w:hAnsi="Arial" w:cs="Arial"/>
                <w:b/>
                <w:bCs/>
                <w:color w:val="000000"/>
                <w:sz w:val="24"/>
                <w:szCs w:val="24"/>
                <w:lang w:eastAsia="en-GB"/>
              </w:rPr>
              <w:t xml:space="preserve">All </w:t>
            </w:r>
            <w:proofErr w:type="spellStart"/>
            <w:r>
              <w:rPr>
                <w:rFonts w:ascii="Arial" w:eastAsia="Times New Roman" w:hAnsi="Arial" w:cs="Arial"/>
                <w:b/>
                <w:bCs/>
                <w:color w:val="000000"/>
                <w:sz w:val="24"/>
                <w:szCs w:val="24"/>
                <w:lang w:eastAsia="en-GB"/>
              </w:rPr>
              <w:t>Anands</w:t>
            </w:r>
            <w:proofErr w:type="spellEnd"/>
            <w:r>
              <w:rPr>
                <w:rFonts w:ascii="Arial" w:eastAsia="Times New Roman" w:hAnsi="Arial" w:cs="Arial"/>
                <w:b/>
                <w:bCs/>
                <w:color w:val="000000"/>
                <w:sz w:val="24"/>
                <w:szCs w:val="24"/>
                <w:lang w:eastAsia="en-GB"/>
              </w:rPr>
              <w:t xml:space="preserve"> on Deck</w:t>
            </w:r>
          </w:p>
          <w:p w14:paraId="2AED7688" w14:textId="77777777" w:rsidR="00A05873" w:rsidRPr="000433D3" w:rsidRDefault="00A05873" w:rsidP="00A05873">
            <w:pPr>
              <w:jc w:val="center"/>
              <w:rPr>
                <w:rFonts w:ascii="Arial" w:hAnsi="Arial" w:cs="Arial"/>
                <w:sz w:val="24"/>
                <w:szCs w:val="24"/>
              </w:rPr>
            </w:pPr>
            <w:r>
              <w:rPr>
                <w:rFonts w:ascii="Arial" w:eastAsia="Times New Roman" w:hAnsi="Arial" w:cs="Arial"/>
                <w:color w:val="000000"/>
                <w:sz w:val="24"/>
                <w:szCs w:val="24"/>
                <w:lang w:eastAsia="en-GB"/>
              </w:rPr>
              <w:t xml:space="preserve">(Average rating </w:t>
            </w:r>
            <w:r w:rsidRPr="00DA7651">
              <w:rPr>
                <w:rFonts w:ascii="Arial" w:eastAsia="Times New Roman" w:hAnsi="Arial" w:cs="Arial"/>
                <w:color w:val="000000"/>
                <w:sz w:val="24"/>
                <w:szCs w:val="24"/>
                <w:lang w:eastAsia="en-GB"/>
              </w:rPr>
              <w:t>18</w:t>
            </w:r>
            <w:r>
              <w:rPr>
                <w:rFonts w:ascii="Arial" w:eastAsia="Times New Roman" w:hAnsi="Arial" w:cs="Arial"/>
                <w:color w:val="000000"/>
                <w:sz w:val="24"/>
                <w:szCs w:val="24"/>
                <w:lang w:eastAsia="en-GB"/>
              </w:rPr>
              <w:t>57)</w:t>
            </w:r>
          </w:p>
        </w:tc>
        <w:tc>
          <w:tcPr>
            <w:tcW w:w="1666" w:type="dxa"/>
          </w:tcPr>
          <w:p w14:paraId="72E8FB59" w14:textId="77777777" w:rsidR="00A05873" w:rsidRPr="000433D3" w:rsidRDefault="00A05873" w:rsidP="00A05873">
            <w:pPr>
              <w:jc w:val="center"/>
              <w:rPr>
                <w:rFonts w:ascii="Arial" w:eastAsia="Times New Roman" w:hAnsi="Arial" w:cs="Arial"/>
                <w:b/>
                <w:bCs/>
                <w:color w:val="000000"/>
                <w:sz w:val="24"/>
                <w:szCs w:val="24"/>
                <w:lang w:eastAsia="en-GB"/>
              </w:rPr>
            </w:pPr>
            <w:r>
              <w:rPr>
                <w:rFonts w:ascii="Arial" w:eastAsia="Times New Roman" w:hAnsi="Arial" w:cs="Arial"/>
                <w:b/>
                <w:color w:val="000000"/>
                <w:sz w:val="24"/>
                <w:szCs w:val="24"/>
                <w:lang w:eastAsia="en-GB"/>
              </w:rPr>
              <w:t>2</w:t>
            </w:r>
            <w:r w:rsidRPr="00DA7651">
              <w:rPr>
                <w:rFonts w:ascii="Arial" w:eastAsia="Times New Roman" w:hAnsi="Arial" w:cs="Arial"/>
                <w:b/>
                <w:color w:val="000000"/>
                <w:sz w:val="24"/>
                <w:szCs w:val="24"/>
                <w:lang w:eastAsia="en-GB"/>
              </w:rPr>
              <w:t>½ - </w:t>
            </w:r>
            <w:r>
              <w:rPr>
                <w:rFonts w:ascii="Arial" w:eastAsia="Times New Roman" w:hAnsi="Arial" w:cs="Arial"/>
                <w:b/>
                <w:color w:val="000000"/>
                <w:sz w:val="24"/>
                <w:szCs w:val="24"/>
                <w:lang w:eastAsia="en-GB"/>
              </w:rPr>
              <w:t>3</w:t>
            </w:r>
            <w:r w:rsidRPr="00DA7651">
              <w:rPr>
                <w:rFonts w:ascii="Arial" w:eastAsia="Times New Roman" w:hAnsi="Arial" w:cs="Arial"/>
                <w:b/>
                <w:color w:val="000000"/>
                <w:sz w:val="24"/>
                <w:szCs w:val="24"/>
                <w:lang w:eastAsia="en-GB"/>
              </w:rPr>
              <w:t>½</w:t>
            </w:r>
          </w:p>
        </w:tc>
        <w:tc>
          <w:tcPr>
            <w:tcW w:w="3657" w:type="dxa"/>
            <w:gridSpan w:val="2"/>
          </w:tcPr>
          <w:p w14:paraId="6EFF6B28" w14:textId="77777777" w:rsidR="00A05873" w:rsidRPr="000433D3" w:rsidRDefault="00A05873" w:rsidP="00A05873">
            <w:pPr>
              <w:jc w:val="center"/>
              <w:rPr>
                <w:rFonts w:ascii="Arial" w:hAnsi="Arial" w:cs="Arial"/>
                <w:sz w:val="24"/>
                <w:szCs w:val="24"/>
              </w:rPr>
            </w:pPr>
            <w:r w:rsidRPr="00DA7651">
              <w:rPr>
                <w:rFonts w:ascii="Arial" w:eastAsia="Times New Roman" w:hAnsi="Arial" w:cs="Arial"/>
                <w:b/>
                <w:bCs/>
                <w:color w:val="000000"/>
                <w:sz w:val="24"/>
                <w:szCs w:val="24"/>
                <w:lang w:eastAsia="en-GB"/>
              </w:rPr>
              <w:t>Fischer's Catch</w:t>
            </w:r>
          </w:p>
          <w:p w14:paraId="57BED80A" w14:textId="77777777" w:rsidR="00A05873" w:rsidRPr="000433D3" w:rsidRDefault="00A05873" w:rsidP="00A05873">
            <w:pPr>
              <w:jc w:val="center"/>
              <w:rPr>
                <w:rFonts w:ascii="Arial" w:hAnsi="Arial" w:cs="Arial"/>
                <w:sz w:val="24"/>
                <w:szCs w:val="24"/>
              </w:rPr>
            </w:pPr>
            <w:r>
              <w:rPr>
                <w:rFonts w:ascii="Arial" w:eastAsia="Times New Roman" w:hAnsi="Arial" w:cs="Arial"/>
                <w:color w:val="000000"/>
                <w:sz w:val="24"/>
                <w:szCs w:val="24"/>
                <w:lang w:eastAsia="en-GB"/>
              </w:rPr>
              <w:t xml:space="preserve">(Average rating </w:t>
            </w:r>
            <w:r w:rsidRPr="00DA7651">
              <w:rPr>
                <w:rFonts w:ascii="Arial" w:eastAsia="Times New Roman" w:hAnsi="Arial" w:cs="Arial"/>
                <w:color w:val="000000"/>
                <w:sz w:val="24"/>
                <w:szCs w:val="24"/>
                <w:lang w:eastAsia="en-GB"/>
              </w:rPr>
              <w:t>18</w:t>
            </w:r>
            <w:r>
              <w:rPr>
                <w:rFonts w:ascii="Arial" w:eastAsia="Times New Roman" w:hAnsi="Arial" w:cs="Arial"/>
                <w:color w:val="000000"/>
                <w:sz w:val="24"/>
                <w:szCs w:val="24"/>
                <w:lang w:eastAsia="en-GB"/>
              </w:rPr>
              <w:t>39)</w:t>
            </w:r>
          </w:p>
        </w:tc>
      </w:tr>
      <w:tr w:rsidR="00A05873" w:rsidRPr="00CE4D77" w14:paraId="5DE3C842" w14:textId="77777777" w:rsidTr="00A05873">
        <w:tc>
          <w:tcPr>
            <w:tcW w:w="2547" w:type="dxa"/>
            <w:vAlign w:val="center"/>
          </w:tcPr>
          <w:p w14:paraId="02C3E1AB"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Wilks, Simon</w:t>
            </w:r>
          </w:p>
        </w:tc>
        <w:tc>
          <w:tcPr>
            <w:tcW w:w="1146" w:type="dxa"/>
            <w:vAlign w:val="center"/>
          </w:tcPr>
          <w:p w14:paraId="2FB50AC1"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2147 e</w:t>
            </w:r>
          </w:p>
        </w:tc>
        <w:tc>
          <w:tcPr>
            <w:tcW w:w="1666" w:type="dxa"/>
            <w:vAlign w:val="center"/>
          </w:tcPr>
          <w:p w14:paraId="4F6A5958" w14:textId="77777777" w:rsidR="00A05873" w:rsidRPr="00CE4D77" w:rsidRDefault="00A05873" w:rsidP="00A05873">
            <w:pPr>
              <w:jc w:val="center"/>
              <w:rPr>
                <w:rFonts w:ascii="Arial" w:eastAsia="Times New Roman" w:hAnsi="Arial" w:cs="Arial"/>
                <w:b/>
                <w:color w:val="000000"/>
                <w:sz w:val="20"/>
                <w:szCs w:val="20"/>
                <w:lang w:eastAsia="en-GB"/>
              </w:rPr>
            </w:pPr>
            <w:r w:rsidRPr="00DA7651">
              <w:rPr>
                <w:rFonts w:ascii="Arial" w:eastAsia="Times New Roman" w:hAnsi="Arial" w:cs="Arial"/>
                <w:b/>
                <w:color w:val="000000"/>
                <w:sz w:val="20"/>
                <w:szCs w:val="20"/>
                <w:lang w:eastAsia="en-GB"/>
              </w:rPr>
              <w:t>½ - ½</w:t>
            </w:r>
          </w:p>
        </w:tc>
        <w:tc>
          <w:tcPr>
            <w:tcW w:w="2574" w:type="dxa"/>
            <w:vAlign w:val="center"/>
          </w:tcPr>
          <w:p w14:paraId="3DF25D89"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Smith, Olivia</w:t>
            </w:r>
          </w:p>
        </w:tc>
        <w:tc>
          <w:tcPr>
            <w:tcW w:w="1083" w:type="dxa"/>
            <w:vAlign w:val="center"/>
          </w:tcPr>
          <w:p w14:paraId="15FB1F13"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2110 e</w:t>
            </w:r>
          </w:p>
        </w:tc>
      </w:tr>
      <w:tr w:rsidR="00A05873" w:rsidRPr="00CE4D77" w14:paraId="3A8933F0" w14:textId="77777777" w:rsidTr="00A05873">
        <w:tc>
          <w:tcPr>
            <w:tcW w:w="2547" w:type="dxa"/>
            <w:vAlign w:val="center"/>
          </w:tcPr>
          <w:p w14:paraId="06867A33"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Penna, Tommaso</w:t>
            </w:r>
          </w:p>
        </w:tc>
        <w:tc>
          <w:tcPr>
            <w:tcW w:w="1146" w:type="dxa"/>
            <w:vAlign w:val="center"/>
          </w:tcPr>
          <w:p w14:paraId="700AB16B"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2004</w:t>
            </w:r>
          </w:p>
        </w:tc>
        <w:tc>
          <w:tcPr>
            <w:tcW w:w="1666" w:type="dxa"/>
            <w:vAlign w:val="center"/>
          </w:tcPr>
          <w:p w14:paraId="65454D3B" w14:textId="77777777" w:rsidR="00A05873" w:rsidRPr="00CE4D77" w:rsidRDefault="00A05873" w:rsidP="00A05873">
            <w:pPr>
              <w:jc w:val="center"/>
              <w:rPr>
                <w:rFonts w:ascii="Arial" w:eastAsia="Times New Roman" w:hAnsi="Arial" w:cs="Arial"/>
                <w:b/>
                <w:color w:val="000000"/>
                <w:sz w:val="20"/>
                <w:szCs w:val="20"/>
                <w:lang w:eastAsia="en-GB"/>
              </w:rPr>
            </w:pPr>
            <w:r w:rsidRPr="00DA7651">
              <w:rPr>
                <w:rFonts w:ascii="Arial" w:eastAsia="Times New Roman" w:hAnsi="Arial" w:cs="Arial"/>
                <w:b/>
                <w:color w:val="000000"/>
                <w:sz w:val="20"/>
                <w:szCs w:val="20"/>
                <w:lang w:eastAsia="en-GB"/>
              </w:rPr>
              <w:t>1 - 0</w:t>
            </w:r>
          </w:p>
        </w:tc>
        <w:tc>
          <w:tcPr>
            <w:tcW w:w="2574" w:type="dxa"/>
            <w:vAlign w:val="center"/>
          </w:tcPr>
          <w:p w14:paraId="2EB0B7E9" w14:textId="77777777" w:rsidR="00A05873" w:rsidRPr="00CE4D77" w:rsidRDefault="00A05873" w:rsidP="00A05873">
            <w:pPr>
              <w:jc w:val="center"/>
              <w:rPr>
                <w:rFonts w:ascii="Arial" w:hAnsi="Arial" w:cs="Arial"/>
                <w:sz w:val="20"/>
                <w:szCs w:val="20"/>
              </w:rPr>
            </w:pPr>
            <w:proofErr w:type="spellStart"/>
            <w:r w:rsidRPr="00DA7651">
              <w:rPr>
                <w:rFonts w:ascii="Arial" w:eastAsia="Times New Roman" w:hAnsi="Arial" w:cs="Arial"/>
                <w:color w:val="000000"/>
                <w:sz w:val="20"/>
                <w:szCs w:val="20"/>
                <w:lang w:eastAsia="en-GB"/>
              </w:rPr>
              <w:t>Staniforth</w:t>
            </w:r>
            <w:proofErr w:type="spellEnd"/>
            <w:r w:rsidRPr="00DA7651">
              <w:rPr>
                <w:rFonts w:ascii="Arial" w:eastAsia="Times New Roman" w:hAnsi="Arial" w:cs="Arial"/>
                <w:color w:val="000000"/>
                <w:sz w:val="20"/>
                <w:szCs w:val="20"/>
                <w:lang w:eastAsia="en-GB"/>
              </w:rPr>
              <w:t>, Matthew</w:t>
            </w:r>
          </w:p>
        </w:tc>
        <w:tc>
          <w:tcPr>
            <w:tcW w:w="1083" w:type="dxa"/>
            <w:vAlign w:val="center"/>
          </w:tcPr>
          <w:p w14:paraId="4C8C3990"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1943</w:t>
            </w:r>
          </w:p>
        </w:tc>
      </w:tr>
      <w:tr w:rsidR="00A05873" w:rsidRPr="00CE4D77" w14:paraId="593249A7" w14:textId="77777777" w:rsidTr="00A05873">
        <w:tc>
          <w:tcPr>
            <w:tcW w:w="2547" w:type="dxa"/>
            <w:vAlign w:val="center"/>
          </w:tcPr>
          <w:p w14:paraId="3C9A43DF"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Jones, Tibor</w:t>
            </w:r>
          </w:p>
        </w:tc>
        <w:tc>
          <w:tcPr>
            <w:tcW w:w="1146" w:type="dxa"/>
            <w:vAlign w:val="center"/>
          </w:tcPr>
          <w:p w14:paraId="052A9902"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1878</w:t>
            </w:r>
          </w:p>
        </w:tc>
        <w:tc>
          <w:tcPr>
            <w:tcW w:w="1666" w:type="dxa"/>
            <w:vAlign w:val="center"/>
          </w:tcPr>
          <w:p w14:paraId="4E3C90C8" w14:textId="77777777" w:rsidR="00A05873" w:rsidRPr="00CE4D77" w:rsidRDefault="00A05873" w:rsidP="00A05873">
            <w:pPr>
              <w:jc w:val="center"/>
              <w:rPr>
                <w:rFonts w:ascii="Arial" w:eastAsia="Times New Roman" w:hAnsi="Arial" w:cs="Arial"/>
                <w:b/>
                <w:color w:val="000000"/>
                <w:sz w:val="20"/>
                <w:szCs w:val="20"/>
                <w:lang w:eastAsia="en-GB"/>
              </w:rPr>
            </w:pPr>
            <w:r w:rsidRPr="00DA7651">
              <w:rPr>
                <w:rFonts w:ascii="Arial" w:eastAsia="Times New Roman" w:hAnsi="Arial" w:cs="Arial"/>
                <w:b/>
                <w:color w:val="000000"/>
                <w:sz w:val="20"/>
                <w:szCs w:val="20"/>
                <w:lang w:eastAsia="en-GB"/>
              </w:rPr>
              <w:t>0 - 1</w:t>
            </w:r>
          </w:p>
        </w:tc>
        <w:tc>
          <w:tcPr>
            <w:tcW w:w="2574" w:type="dxa"/>
            <w:vAlign w:val="center"/>
          </w:tcPr>
          <w:p w14:paraId="048B2532"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 xml:space="preserve">Rathbone-Jones, </w:t>
            </w:r>
            <w:proofErr w:type="spellStart"/>
            <w:r w:rsidRPr="00DA7651">
              <w:rPr>
                <w:rFonts w:ascii="Arial" w:eastAsia="Times New Roman" w:hAnsi="Arial" w:cs="Arial"/>
                <w:color w:val="000000"/>
                <w:sz w:val="20"/>
                <w:szCs w:val="20"/>
                <w:lang w:eastAsia="en-GB"/>
              </w:rPr>
              <w:t>Ifan</w:t>
            </w:r>
            <w:proofErr w:type="spellEnd"/>
          </w:p>
        </w:tc>
        <w:tc>
          <w:tcPr>
            <w:tcW w:w="1083" w:type="dxa"/>
            <w:vAlign w:val="center"/>
          </w:tcPr>
          <w:p w14:paraId="691EAF27"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1952 e</w:t>
            </w:r>
          </w:p>
        </w:tc>
      </w:tr>
      <w:tr w:rsidR="00A05873" w:rsidRPr="00CE4D77" w14:paraId="7E2A3F37" w14:textId="77777777" w:rsidTr="00A05873">
        <w:tc>
          <w:tcPr>
            <w:tcW w:w="2547" w:type="dxa"/>
            <w:vAlign w:val="center"/>
          </w:tcPr>
          <w:p w14:paraId="79406761" w14:textId="77777777" w:rsidR="00A05873" w:rsidRPr="00CE4D77" w:rsidRDefault="00A05873" w:rsidP="00A05873">
            <w:pPr>
              <w:jc w:val="center"/>
              <w:rPr>
                <w:rFonts w:ascii="Arial" w:hAnsi="Arial" w:cs="Arial"/>
                <w:sz w:val="20"/>
                <w:szCs w:val="20"/>
              </w:rPr>
            </w:pPr>
            <w:proofErr w:type="spellStart"/>
            <w:r w:rsidRPr="00DA7651">
              <w:rPr>
                <w:rFonts w:ascii="Arial" w:eastAsia="Times New Roman" w:hAnsi="Arial" w:cs="Arial"/>
                <w:color w:val="000000"/>
                <w:sz w:val="20"/>
                <w:szCs w:val="20"/>
                <w:lang w:eastAsia="en-GB"/>
              </w:rPr>
              <w:t>Stamatopoulos</w:t>
            </w:r>
            <w:proofErr w:type="spellEnd"/>
            <w:r w:rsidRPr="00DA7651">
              <w:rPr>
                <w:rFonts w:ascii="Arial" w:eastAsia="Times New Roman" w:hAnsi="Arial" w:cs="Arial"/>
                <w:color w:val="000000"/>
                <w:sz w:val="20"/>
                <w:szCs w:val="20"/>
                <w:lang w:eastAsia="en-GB"/>
              </w:rPr>
              <w:t>, Apostolos</w:t>
            </w:r>
          </w:p>
        </w:tc>
        <w:tc>
          <w:tcPr>
            <w:tcW w:w="1146" w:type="dxa"/>
            <w:vAlign w:val="center"/>
          </w:tcPr>
          <w:p w14:paraId="36CADAAB"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1800</w:t>
            </w:r>
          </w:p>
        </w:tc>
        <w:tc>
          <w:tcPr>
            <w:tcW w:w="1666" w:type="dxa"/>
            <w:vAlign w:val="center"/>
          </w:tcPr>
          <w:p w14:paraId="1F33914A" w14:textId="77777777" w:rsidR="00A05873" w:rsidRPr="00CE4D77" w:rsidRDefault="00A05873" w:rsidP="00A05873">
            <w:pPr>
              <w:jc w:val="center"/>
              <w:rPr>
                <w:rFonts w:ascii="Arial" w:eastAsia="Times New Roman" w:hAnsi="Arial" w:cs="Arial"/>
                <w:b/>
                <w:color w:val="000000"/>
                <w:sz w:val="20"/>
                <w:szCs w:val="20"/>
                <w:lang w:eastAsia="en-GB"/>
              </w:rPr>
            </w:pPr>
            <w:r w:rsidRPr="00DA7651">
              <w:rPr>
                <w:rFonts w:ascii="Arial" w:eastAsia="Times New Roman" w:hAnsi="Arial" w:cs="Arial"/>
                <w:b/>
                <w:color w:val="000000"/>
                <w:sz w:val="20"/>
                <w:szCs w:val="20"/>
                <w:lang w:eastAsia="en-GB"/>
              </w:rPr>
              <w:t>0 - 1</w:t>
            </w:r>
          </w:p>
        </w:tc>
        <w:tc>
          <w:tcPr>
            <w:tcW w:w="2574" w:type="dxa"/>
            <w:vAlign w:val="center"/>
          </w:tcPr>
          <w:p w14:paraId="18597C15"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Chong, Kimberly</w:t>
            </w:r>
          </w:p>
        </w:tc>
        <w:tc>
          <w:tcPr>
            <w:tcW w:w="1083" w:type="dxa"/>
            <w:vAlign w:val="center"/>
          </w:tcPr>
          <w:p w14:paraId="3BF9EDF2"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1720</w:t>
            </w:r>
          </w:p>
        </w:tc>
      </w:tr>
      <w:tr w:rsidR="00A05873" w:rsidRPr="00CE4D77" w14:paraId="637DD9EA" w14:textId="77777777" w:rsidTr="00A05873">
        <w:tc>
          <w:tcPr>
            <w:tcW w:w="2547" w:type="dxa"/>
            <w:vAlign w:val="center"/>
          </w:tcPr>
          <w:p w14:paraId="35C82D2C" w14:textId="77777777" w:rsidR="00A05873" w:rsidRPr="00CE4D77" w:rsidRDefault="00A05873" w:rsidP="00A05873">
            <w:pPr>
              <w:jc w:val="center"/>
              <w:rPr>
                <w:rFonts w:ascii="Arial" w:hAnsi="Arial" w:cs="Arial"/>
                <w:sz w:val="20"/>
                <w:szCs w:val="20"/>
              </w:rPr>
            </w:pPr>
            <w:proofErr w:type="spellStart"/>
            <w:r w:rsidRPr="00DA7651">
              <w:rPr>
                <w:rFonts w:ascii="Arial" w:eastAsia="Times New Roman" w:hAnsi="Arial" w:cs="Arial"/>
                <w:color w:val="000000"/>
                <w:sz w:val="20"/>
                <w:szCs w:val="20"/>
                <w:lang w:eastAsia="en-GB"/>
              </w:rPr>
              <w:t>Samadov</w:t>
            </w:r>
            <w:proofErr w:type="spellEnd"/>
            <w:r w:rsidRPr="00DA7651">
              <w:rPr>
                <w:rFonts w:ascii="Arial" w:eastAsia="Times New Roman" w:hAnsi="Arial" w:cs="Arial"/>
                <w:color w:val="000000"/>
                <w:sz w:val="20"/>
                <w:szCs w:val="20"/>
                <w:lang w:eastAsia="en-GB"/>
              </w:rPr>
              <w:t>, Samir</w:t>
            </w:r>
          </w:p>
        </w:tc>
        <w:tc>
          <w:tcPr>
            <w:tcW w:w="1146" w:type="dxa"/>
            <w:vAlign w:val="center"/>
          </w:tcPr>
          <w:p w14:paraId="5B79C521"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1769</w:t>
            </w:r>
          </w:p>
        </w:tc>
        <w:tc>
          <w:tcPr>
            <w:tcW w:w="1666" w:type="dxa"/>
            <w:vAlign w:val="center"/>
          </w:tcPr>
          <w:p w14:paraId="698C5C27" w14:textId="77777777" w:rsidR="00A05873" w:rsidRPr="00CE4D77" w:rsidRDefault="00A05873" w:rsidP="00A05873">
            <w:pPr>
              <w:jc w:val="center"/>
              <w:rPr>
                <w:rFonts w:ascii="Arial" w:eastAsia="Times New Roman" w:hAnsi="Arial" w:cs="Arial"/>
                <w:b/>
                <w:color w:val="000000"/>
                <w:sz w:val="20"/>
                <w:szCs w:val="20"/>
                <w:lang w:eastAsia="en-GB"/>
              </w:rPr>
            </w:pPr>
            <w:r w:rsidRPr="00DA7651">
              <w:rPr>
                <w:rFonts w:ascii="Arial" w:eastAsia="Times New Roman" w:hAnsi="Arial" w:cs="Arial"/>
                <w:b/>
                <w:color w:val="000000"/>
                <w:sz w:val="20"/>
                <w:szCs w:val="20"/>
                <w:lang w:eastAsia="en-GB"/>
              </w:rPr>
              <w:t>0 - 1</w:t>
            </w:r>
          </w:p>
        </w:tc>
        <w:tc>
          <w:tcPr>
            <w:tcW w:w="2574" w:type="dxa"/>
            <w:vAlign w:val="center"/>
          </w:tcPr>
          <w:p w14:paraId="48B823DA" w14:textId="77777777" w:rsidR="00A05873" w:rsidRPr="00CE4D77" w:rsidRDefault="00A05873" w:rsidP="00A05873">
            <w:pPr>
              <w:jc w:val="center"/>
              <w:rPr>
                <w:rFonts w:ascii="Arial" w:hAnsi="Arial" w:cs="Arial"/>
                <w:sz w:val="20"/>
                <w:szCs w:val="20"/>
              </w:rPr>
            </w:pPr>
            <w:r w:rsidRPr="00CE4D77">
              <w:rPr>
                <w:rFonts w:ascii="Arial" w:eastAsia="Times New Roman" w:hAnsi="Arial" w:cs="Arial"/>
                <w:color w:val="000000"/>
                <w:sz w:val="20"/>
                <w:szCs w:val="20"/>
                <w:lang w:eastAsia="en-GB"/>
              </w:rPr>
              <w:t>Carpenter, Raymond</w:t>
            </w:r>
          </w:p>
        </w:tc>
        <w:tc>
          <w:tcPr>
            <w:tcW w:w="1083" w:type="dxa"/>
            <w:vAlign w:val="center"/>
          </w:tcPr>
          <w:p w14:paraId="5B443A4F"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1</w:t>
            </w:r>
            <w:r w:rsidRPr="00CE4D77">
              <w:rPr>
                <w:rFonts w:ascii="Arial" w:eastAsia="Times New Roman" w:hAnsi="Arial" w:cs="Arial"/>
                <w:color w:val="000000"/>
                <w:sz w:val="20"/>
                <w:szCs w:val="20"/>
                <w:lang w:eastAsia="en-GB"/>
              </w:rPr>
              <w:t>733</w:t>
            </w:r>
          </w:p>
        </w:tc>
      </w:tr>
      <w:tr w:rsidR="00A05873" w:rsidRPr="00CE4D77" w14:paraId="1F73A81E" w14:textId="77777777" w:rsidTr="00A05873">
        <w:tc>
          <w:tcPr>
            <w:tcW w:w="2547" w:type="dxa"/>
            <w:vAlign w:val="center"/>
          </w:tcPr>
          <w:p w14:paraId="6E1DD174"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Mize, Dylan</w:t>
            </w:r>
          </w:p>
        </w:tc>
        <w:tc>
          <w:tcPr>
            <w:tcW w:w="1146" w:type="dxa"/>
            <w:vAlign w:val="center"/>
          </w:tcPr>
          <w:p w14:paraId="08F93B1E"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1545</w:t>
            </w:r>
          </w:p>
        </w:tc>
        <w:tc>
          <w:tcPr>
            <w:tcW w:w="1666" w:type="dxa"/>
            <w:vAlign w:val="center"/>
          </w:tcPr>
          <w:p w14:paraId="5C5D97A2" w14:textId="77777777" w:rsidR="00A05873" w:rsidRPr="00CE4D77" w:rsidRDefault="00A05873" w:rsidP="00A05873">
            <w:pPr>
              <w:jc w:val="center"/>
              <w:rPr>
                <w:rFonts w:ascii="Arial" w:eastAsia="Times New Roman" w:hAnsi="Arial" w:cs="Arial"/>
                <w:b/>
                <w:color w:val="000000"/>
                <w:sz w:val="20"/>
                <w:szCs w:val="20"/>
                <w:lang w:eastAsia="en-GB"/>
              </w:rPr>
            </w:pPr>
            <w:r w:rsidRPr="00DA7651">
              <w:rPr>
                <w:rFonts w:ascii="Arial" w:eastAsia="Times New Roman" w:hAnsi="Arial" w:cs="Arial"/>
                <w:b/>
                <w:color w:val="000000"/>
                <w:sz w:val="20"/>
                <w:szCs w:val="20"/>
                <w:lang w:eastAsia="en-GB"/>
              </w:rPr>
              <w:t>1 - 0</w:t>
            </w:r>
          </w:p>
        </w:tc>
        <w:tc>
          <w:tcPr>
            <w:tcW w:w="2574" w:type="dxa"/>
            <w:vAlign w:val="center"/>
          </w:tcPr>
          <w:p w14:paraId="0D8F025D"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Fraser, Susanna</w:t>
            </w:r>
          </w:p>
        </w:tc>
        <w:tc>
          <w:tcPr>
            <w:tcW w:w="1083" w:type="dxa"/>
            <w:vAlign w:val="center"/>
          </w:tcPr>
          <w:p w14:paraId="425A5B76" w14:textId="77777777" w:rsidR="00A05873" w:rsidRPr="00CE4D77" w:rsidRDefault="00A05873" w:rsidP="00A05873">
            <w:pPr>
              <w:jc w:val="center"/>
              <w:rPr>
                <w:rFonts w:ascii="Arial" w:hAnsi="Arial" w:cs="Arial"/>
                <w:sz w:val="20"/>
                <w:szCs w:val="20"/>
              </w:rPr>
            </w:pPr>
            <w:r w:rsidRPr="00DA7651">
              <w:rPr>
                <w:rFonts w:ascii="Arial" w:eastAsia="Times New Roman" w:hAnsi="Arial" w:cs="Arial"/>
                <w:color w:val="000000"/>
                <w:sz w:val="20"/>
                <w:szCs w:val="20"/>
                <w:lang w:eastAsia="en-GB"/>
              </w:rPr>
              <w:t>1578</w:t>
            </w:r>
          </w:p>
        </w:tc>
      </w:tr>
    </w:tbl>
    <w:p w14:paraId="082DD839" w14:textId="77777777" w:rsidR="00315EA0" w:rsidRDefault="00315EA0">
      <w:pPr>
        <w:rPr>
          <w:rFonts w:ascii="Arial" w:hAnsi="Arial" w:cs="Arial"/>
          <w:i/>
        </w:rPr>
      </w:pPr>
    </w:p>
    <w:p w14:paraId="09B4934C" w14:textId="0BD5125B" w:rsidR="00433626" w:rsidRPr="00C7196F" w:rsidRDefault="00433626">
      <w:pPr>
        <w:rPr>
          <w:rFonts w:ascii="Arial" w:hAnsi="Arial" w:cs="Arial"/>
        </w:rPr>
      </w:pPr>
      <w:r w:rsidRPr="00C7196F">
        <w:rPr>
          <w:rFonts w:ascii="Arial" w:hAnsi="Arial" w:cs="Arial"/>
          <w:i/>
        </w:rPr>
        <w:t xml:space="preserve">Player of the weekend: Kimberly </w:t>
      </w:r>
    </w:p>
    <w:p w14:paraId="1784AD04" w14:textId="08A14148" w:rsidR="003556B0" w:rsidRPr="00C7196F" w:rsidRDefault="003556B0">
      <w:pPr>
        <w:rPr>
          <w:rFonts w:ascii="Arial" w:hAnsi="Arial" w:cs="Arial"/>
        </w:rPr>
      </w:pPr>
      <w:r w:rsidRPr="00C7196F">
        <w:rPr>
          <w:rFonts w:ascii="Arial" w:hAnsi="Arial" w:cs="Arial"/>
        </w:rPr>
        <w:t>With six rounds down we are currently in 7</w:t>
      </w:r>
      <w:r w:rsidRPr="00C7196F">
        <w:rPr>
          <w:rFonts w:ascii="Arial" w:hAnsi="Arial" w:cs="Arial"/>
          <w:vertAlign w:val="superscript"/>
        </w:rPr>
        <w:t>th</w:t>
      </w:r>
      <w:r w:rsidRPr="00C7196F">
        <w:rPr>
          <w:rFonts w:ascii="Arial" w:hAnsi="Arial" w:cs="Arial"/>
        </w:rPr>
        <w:t xml:space="preserve"> position with 8 points (four wins and two loses). The current target is to score more points than the previous season (10 points), this may be achievable with a weekend to spare. We are currently looking to recruit new players to the team and would show a preference to both juniors and women. Please contact via email </w:t>
      </w:r>
      <w:hyperlink r:id="rId10" w:history="1">
        <w:r w:rsidR="00DA7651" w:rsidRPr="00C7196F">
          <w:rPr>
            <w:rStyle w:val="Hyperlink"/>
            <w:rFonts w:ascii="Arial" w:hAnsi="Arial" w:cs="Arial"/>
          </w:rPr>
          <w:t>oliviasmith87@hotmail.com</w:t>
        </w:r>
      </w:hyperlink>
      <w:r w:rsidR="00DA7651" w:rsidRPr="00C7196F">
        <w:rPr>
          <w:rFonts w:ascii="Arial" w:hAnsi="Arial" w:cs="Arial"/>
        </w:rPr>
        <w:t xml:space="preserve"> to express an interest. </w:t>
      </w:r>
    </w:p>
    <w:sectPr w:rsidR="003556B0" w:rsidRPr="00C7196F" w:rsidSect="00195AFB">
      <w:headerReference w:type="default" r:id="rId11"/>
      <w:pgSz w:w="11906" w:h="16838"/>
      <w:pgMar w:top="1440" w:right="1440" w:bottom="1440" w:left="144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77E70" w14:textId="77777777" w:rsidR="0096301D" w:rsidRDefault="0096301D" w:rsidP="004B5321">
      <w:pPr>
        <w:spacing w:after="0" w:line="240" w:lineRule="auto"/>
      </w:pPr>
      <w:r>
        <w:separator/>
      </w:r>
    </w:p>
  </w:endnote>
  <w:endnote w:type="continuationSeparator" w:id="0">
    <w:p w14:paraId="6B4D7656" w14:textId="77777777" w:rsidR="0096301D" w:rsidRDefault="0096301D" w:rsidP="004B5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igurineCB AriesSP">
    <w:panose1 w:val="020B0500000000000000"/>
    <w:charset w:val="00"/>
    <w:family w:val="swiss"/>
    <w:pitch w:val="variable"/>
    <w:sig w:usb0="00000003" w:usb1="00000000" w:usb2="00000000" w:usb3="00000000" w:csb0="00000001" w:csb1="00000000"/>
  </w:font>
  <w:font w:name="DiagramTTFritz">
    <w:panose1 w:val="05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7F3C9" w14:textId="77777777" w:rsidR="0096301D" w:rsidRDefault="0096301D" w:rsidP="004B5321">
      <w:pPr>
        <w:spacing w:after="0" w:line="240" w:lineRule="auto"/>
      </w:pPr>
      <w:r>
        <w:separator/>
      </w:r>
    </w:p>
  </w:footnote>
  <w:footnote w:type="continuationSeparator" w:id="0">
    <w:p w14:paraId="65EFE790" w14:textId="77777777" w:rsidR="0096301D" w:rsidRDefault="0096301D" w:rsidP="004B5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8EEF8" w14:textId="13C48534" w:rsidR="00195AFB" w:rsidRPr="00195AFB" w:rsidRDefault="00195AFB" w:rsidP="00195AFB">
    <w:pPr>
      <w:pStyle w:val="Header"/>
      <w:jc w:val="right"/>
      <w:rPr>
        <w:rFonts w:ascii="Arial" w:hAnsi="Arial" w:cs="Arial"/>
        <w:i/>
        <w:sz w:val="20"/>
        <w:szCs w:val="20"/>
      </w:rPr>
    </w:pPr>
    <w:r w:rsidRPr="00195AFB">
      <w:rPr>
        <w:rFonts w:ascii="Arial" w:hAnsi="Arial" w:cs="Arial"/>
        <w:i/>
        <w:sz w:val="20"/>
        <w:szCs w:val="20"/>
      </w:rPr>
      <w:t>Fischer’s catch 2018-2019</w:t>
    </w:r>
  </w:p>
  <w:p w14:paraId="79CDC2AC" w14:textId="77777777" w:rsidR="00195AFB" w:rsidRDefault="00195AF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6B0"/>
    <w:rsid w:val="000369FE"/>
    <w:rsid w:val="000433D3"/>
    <w:rsid w:val="0006498D"/>
    <w:rsid w:val="00080310"/>
    <w:rsid w:val="00126CEB"/>
    <w:rsid w:val="00195AFB"/>
    <w:rsid w:val="002425B8"/>
    <w:rsid w:val="00271EEA"/>
    <w:rsid w:val="002F6CCF"/>
    <w:rsid w:val="00315EA0"/>
    <w:rsid w:val="003334A9"/>
    <w:rsid w:val="003556B0"/>
    <w:rsid w:val="00387367"/>
    <w:rsid w:val="003A17D0"/>
    <w:rsid w:val="00416308"/>
    <w:rsid w:val="00433626"/>
    <w:rsid w:val="004837F4"/>
    <w:rsid w:val="004B5321"/>
    <w:rsid w:val="004F5973"/>
    <w:rsid w:val="008D22DA"/>
    <w:rsid w:val="00921F7E"/>
    <w:rsid w:val="0095766A"/>
    <w:rsid w:val="0096301D"/>
    <w:rsid w:val="009976E0"/>
    <w:rsid w:val="00A05873"/>
    <w:rsid w:val="00A23705"/>
    <w:rsid w:val="00A53134"/>
    <w:rsid w:val="00AC6DC9"/>
    <w:rsid w:val="00B54B5F"/>
    <w:rsid w:val="00B651E9"/>
    <w:rsid w:val="00C7196F"/>
    <w:rsid w:val="00C753BB"/>
    <w:rsid w:val="00C97620"/>
    <w:rsid w:val="00CE4D77"/>
    <w:rsid w:val="00D17C02"/>
    <w:rsid w:val="00DA7651"/>
    <w:rsid w:val="00E01F11"/>
    <w:rsid w:val="00E171C7"/>
    <w:rsid w:val="00E979EA"/>
    <w:rsid w:val="00ED651F"/>
    <w:rsid w:val="00F1248A"/>
    <w:rsid w:val="00F36BE6"/>
    <w:rsid w:val="00F51562"/>
    <w:rsid w:val="00FF0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2E446"/>
  <w15:chartTrackingRefBased/>
  <w15:docId w15:val="{36754472-6DA8-4D69-939E-D535B0893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7651"/>
    <w:rPr>
      <w:color w:val="0563C1" w:themeColor="hyperlink"/>
      <w:u w:val="single"/>
    </w:rPr>
  </w:style>
  <w:style w:type="character" w:styleId="UnresolvedMention">
    <w:name w:val="Unresolved Mention"/>
    <w:basedOn w:val="DefaultParagraphFont"/>
    <w:uiPriority w:val="99"/>
    <w:semiHidden/>
    <w:unhideWhenUsed/>
    <w:rsid w:val="00DA7651"/>
    <w:rPr>
      <w:color w:val="605E5C"/>
      <w:shd w:val="clear" w:color="auto" w:fill="E1DFDD"/>
    </w:rPr>
  </w:style>
  <w:style w:type="table" w:styleId="TableGrid">
    <w:name w:val="Table Grid"/>
    <w:basedOn w:val="TableNormal"/>
    <w:uiPriority w:val="39"/>
    <w:rsid w:val="00043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5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321"/>
  </w:style>
  <w:style w:type="paragraph" w:styleId="Footer">
    <w:name w:val="footer"/>
    <w:basedOn w:val="Normal"/>
    <w:link w:val="FooterChar"/>
    <w:uiPriority w:val="99"/>
    <w:unhideWhenUsed/>
    <w:rsid w:val="004B5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222141">
      <w:bodyDiv w:val="1"/>
      <w:marLeft w:val="0"/>
      <w:marRight w:val="0"/>
      <w:marTop w:val="0"/>
      <w:marBottom w:val="0"/>
      <w:divBdr>
        <w:top w:val="none" w:sz="0" w:space="0" w:color="auto"/>
        <w:left w:val="none" w:sz="0" w:space="0" w:color="auto"/>
        <w:bottom w:val="none" w:sz="0" w:space="0" w:color="auto"/>
        <w:right w:val="none" w:sz="0" w:space="0" w:color="auto"/>
      </w:divBdr>
    </w:div>
    <w:div w:id="1124929452">
      <w:bodyDiv w:val="1"/>
      <w:marLeft w:val="0"/>
      <w:marRight w:val="0"/>
      <w:marTop w:val="0"/>
      <w:marBottom w:val="0"/>
      <w:divBdr>
        <w:top w:val="none" w:sz="0" w:space="0" w:color="auto"/>
        <w:left w:val="none" w:sz="0" w:space="0" w:color="auto"/>
        <w:bottom w:val="none" w:sz="0" w:space="0" w:color="auto"/>
        <w:right w:val="none" w:sz="0" w:space="0" w:color="auto"/>
      </w:divBdr>
    </w:div>
    <w:div w:id="1337923978">
      <w:bodyDiv w:val="1"/>
      <w:marLeft w:val="0"/>
      <w:marRight w:val="0"/>
      <w:marTop w:val="0"/>
      <w:marBottom w:val="0"/>
      <w:divBdr>
        <w:top w:val="none" w:sz="0" w:space="0" w:color="auto"/>
        <w:left w:val="none" w:sz="0" w:space="0" w:color="auto"/>
        <w:bottom w:val="none" w:sz="0" w:space="0" w:color="auto"/>
        <w:right w:val="none" w:sz="0" w:space="0" w:color="auto"/>
      </w:divBdr>
    </w:div>
    <w:div w:id="211320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oliviasmith87@hotmail.com"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1496</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Smith</dc:creator>
  <cp:keywords/>
  <dc:description/>
  <cp:lastModifiedBy>Olivia Smith</cp:lastModifiedBy>
  <cp:revision>4</cp:revision>
  <dcterms:created xsi:type="dcterms:W3CDTF">2019-03-09T09:56:00Z</dcterms:created>
  <dcterms:modified xsi:type="dcterms:W3CDTF">2019-03-09T09:59:00Z</dcterms:modified>
</cp:coreProperties>
</file>